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6557" w:rsidRPr="00FE6557" w:rsidRDefault="00FE6557" w:rsidP="00FE6557">
      <w:pPr>
        <w:jc w:val="center"/>
      </w:pPr>
      <w:r w:rsidRPr="00FE6557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B607B" wp14:editId="67814D9C">
                <wp:simplePos x="0" y="0"/>
                <wp:positionH relativeFrom="column">
                  <wp:posOffset>6941820</wp:posOffset>
                </wp:positionH>
                <wp:positionV relativeFrom="paragraph">
                  <wp:posOffset>-148590</wp:posOffset>
                </wp:positionV>
                <wp:extent cx="114300" cy="69850"/>
                <wp:effectExtent l="0" t="381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57" w:rsidRDefault="00FE6557" w:rsidP="00FE6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0B6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.6pt;margin-top:-11.7pt;width:9pt;height: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pTgAIAAA0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" stroked="f">
                <v:textbox>
                  <w:txbxContent>
                    <w:p w:rsidR="00FE6557" w:rsidRDefault="00FE6557" w:rsidP="00FE6557"/>
                  </w:txbxContent>
                </v:textbox>
              </v:shape>
            </w:pict>
          </mc:Fallback>
        </mc:AlternateContent>
      </w:r>
      <w:r w:rsidRPr="00FE6557">
        <w:rPr>
          <w:b/>
          <w:bCs/>
          <w:noProof/>
          <w:sz w:val="20"/>
          <w:szCs w:val="20"/>
        </w:rPr>
        <w:drawing>
          <wp:inline distT="0" distB="0" distL="0" distR="0" wp14:anchorId="668B4E55" wp14:editId="09490BF7">
            <wp:extent cx="546100" cy="6604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57" w:rsidRPr="00FE6557" w:rsidRDefault="00FE6557" w:rsidP="00FE655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E6557">
        <w:rPr>
          <w:b/>
          <w:bCs/>
          <w:sz w:val="28"/>
          <w:szCs w:val="28"/>
        </w:rPr>
        <w:t>АДМИНИСТРАЦИЯ</w:t>
      </w:r>
    </w:p>
    <w:p w:rsidR="00FE6557" w:rsidRPr="00FE6557" w:rsidRDefault="00FE6557" w:rsidP="00FE655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E6557">
        <w:rPr>
          <w:b/>
          <w:bCs/>
          <w:sz w:val="28"/>
          <w:szCs w:val="28"/>
        </w:rPr>
        <w:t>ГУБЕРНАТОРА НОВОСИБИРСКОЙ ОБЛАСТИ И</w:t>
      </w:r>
    </w:p>
    <w:p w:rsidR="00FE6557" w:rsidRPr="00FE6557" w:rsidRDefault="00FE6557" w:rsidP="00FE6557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E6557">
        <w:rPr>
          <w:b/>
          <w:bCs/>
          <w:sz w:val="28"/>
          <w:szCs w:val="28"/>
        </w:rPr>
        <w:t>ПРАВИТЕЛЬСТВА НОВОСИБИРСКОЙ ОБЛАСТИ</w:t>
      </w:r>
    </w:p>
    <w:p w:rsidR="00FE6557" w:rsidRPr="00FE6557" w:rsidRDefault="00FE6557" w:rsidP="00FE6557">
      <w:pPr>
        <w:autoSpaceDE w:val="0"/>
        <w:autoSpaceDN w:val="0"/>
        <w:jc w:val="center"/>
        <w:rPr>
          <w:bCs/>
        </w:rPr>
      </w:pPr>
    </w:p>
    <w:p w:rsidR="00FE6557" w:rsidRPr="00FE6557" w:rsidRDefault="00FE6557" w:rsidP="00FE6557">
      <w:pPr>
        <w:autoSpaceDE w:val="0"/>
        <w:autoSpaceDN w:val="0"/>
        <w:jc w:val="center"/>
        <w:rPr>
          <w:bCs/>
        </w:rPr>
      </w:pPr>
    </w:p>
    <w:p w:rsidR="00FE6557" w:rsidRPr="00FE6557" w:rsidRDefault="00FE6557" w:rsidP="00FE6557">
      <w:pPr>
        <w:autoSpaceDE w:val="0"/>
        <w:autoSpaceDN w:val="0"/>
        <w:jc w:val="center"/>
        <w:rPr>
          <w:b/>
          <w:bCs/>
          <w:sz w:val="36"/>
          <w:szCs w:val="36"/>
        </w:rPr>
      </w:pPr>
      <w:r w:rsidRPr="00FE6557">
        <w:rPr>
          <w:b/>
          <w:bCs/>
          <w:sz w:val="36"/>
          <w:szCs w:val="36"/>
        </w:rPr>
        <w:t>ПРИКАЗ</w:t>
      </w:r>
    </w:p>
    <w:p w:rsidR="00FE6557" w:rsidRPr="00FE6557" w:rsidRDefault="00FE6557" w:rsidP="00FE6557">
      <w:pPr>
        <w:rPr>
          <w:sz w:val="28"/>
          <w:szCs w:val="28"/>
        </w:rPr>
      </w:pPr>
    </w:p>
    <w:p w:rsidR="00FE6557" w:rsidRPr="00FE6557" w:rsidRDefault="00FE6557" w:rsidP="00FE6557">
      <w:pPr>
        <w:jc w:val="both"/>
        <w:rPr>
          <w:sz w:val="28"/>
          <w:szCs w:val="28"/>
        </w:rPr>
      </w:pPr>
    </w:p>
    <w:p w:rsidR="00FE6557" w:rsidRPr="00FE6557" w:rsidRDefault="004642B3" w:rsidP="00FE6557">
      <w:pPr>
        <w:jc w:val="center"/>
        <w:rPr>
          <w:sz w:val="28"/>
          <w:szCs w:val="28"/>
        </w:rPr>
      </w:pPr>
      <w:r w:rsidRPr="004642B3">
        <w:rPr>
          <w:sz w:val="28"/>
          <w:szCs w:val="28"/>
        </w:rPr>
        <w:t xml:space="preserve">от </w:t>
      </w:r>
      <w:proofErr w:type="gramStart"/>
      <w:r w:rsidRPr="004642B3">
        <w:rPr>
          <w:sz w:val="28"/>
          <w:szCs w:val="28"/>
        </w:rPr>
        <w:t>19.08.2021  №</w:t>
      </w:r>
      <w:proofErr w:type="gramEnd"/>
      <w:r w:rsidRPr="004642B3">
        <w:rPr>
          <w:sz w:val="28"/>
          <w:szCs w:val="28"/>
        </w:rPr>
        <w:t xml:space="preserve"> 113</w:t>
      </w:r>
    </w:p>
    <w:p w:rsidR="00FE6557" w:rsidRPr="00FE6557" w:rsidRDefault="00FE6557" w:rsidP="00FE6557">
      <w:pPr>
        <w:jc w:val="both"/>
        <w:rPr>
          <w:sz w:val="28"/>
          <w:szCs w:val="28"/>
        </w:rPr>
      </w:pPr>
    </w:p>
    <w:p w:rsidR="00FE6557" w:rsidRPr="00FE6557" w:rsidRDefault="00FE6557" w:rsidP="00FE6557">
      <w:pPr>
        <w:jc w:val="center"/>
      </w:pPr>
      <w:r w:rsidRPr="00FE6557">
        <w:t>г. Новосибирск</w:t>
      </w:r>
    </w:p>
    <w:p w:rsidR="00FE6557" w:rsidRPr="00FE6557" w:rsidRDefault="00FE6557" w:rsidP="00FE6557">
      <w:pPr>
        <w:jc w:val="center"/>
        <w:rPr>
          <w:sz w:val="28"/>
          <w:szCs w:val="28"/>
        </w:rPr>
      </w:pPr>
    </w:p>
    <w:p w:rsidR="00732A58" w:rsidRDefault="00933014" w:rsidP="00933014">
      <w:pPr>
        <w:jc w:val="center"/>
        <w:rPr>
          <w:sz w:val="28"/>
          <w:szCs w:val="28"/>
        </w:rPr>
      </w:pPr>
      <w:r w:rsidRPr="00933014">
        <w:rPr>
          <w:sz w:val="28"/>
          <w:szCs w:val="28"/>
        </w:rPr>
        <w:t>Об утверждении Положения о комиссии по соблюдению требований к</w:t>
      </w:r>
      <w:r w:rsidR="00732A58">
        <w:rPr>
          <w:sz w:val="28"/>
          <w:szCs w:val="28"/>
        </w:rPr>
        <w:t> </w:t>
      </w:r>
      <w:r w:rsidRPr="00933014">
        <w:rPr>
          <w:sz w:val="28"/>
          <w:szCs w:val="28"/>
        </w:rPr>
        <w:t xml:space="preserve">служебному поведению государственных гражданских служащих Новосибирской области и урегулированию конфликта интересов </w:t>
      </w:r>
    </w:p>
    <w:p w:rsidR="00732A58" w:rsidRDefault="00933014" w:rsidP="00933014">
      <w:pPr>
        <w:jc w:val="center"/>
        <w:rPr>
          <w:sz w:val="28"/>
          <w:szCs w:val="28"/>
        </w:rPr>
      </w:pPr>
      <w:r w:rsidRPr="00933014">
        <w:rPr>
          <w:sz w:val="28"/>
          <w:szCs w:val="28"/>
        </w:rPr>
        <w:t xml:space="preserve">в администрации Губернатора Новосибирской области </w:t>
      </w:r>
    </w:p>
    <w:p w:rsidR="00933014" w:rsidRPr="00933014" w:rsidRDefault="00933014" w:rsidP="00933014">
      <w:pPr>
        <w:jc w:val="center"/>
        <w:rPr>
          <w:sz w:val="28"/>
          <w:szCs w:val="28"/>
        </w:rPr>
      </w:pPr>
      <w:r w:rsidRPr="00933014">
        <w:rPr>
          <w:sz w:val="28"/>
          <w:szCs w:val="28"/>
        </w:rPr>
        <w:t>и Правительства Новосибирской области</w:t>
      </w:r>
    </w:p>
    <w:p w:rsidR="00933014" w:rsidRDefault="00933014" w:rsidP="00933014">
      <w:pPr>
        <w:jc w:val="center"/>
        <w:rPr>
          <w:sz w:val="28"/>
          <w:szCs w:val="28"/>
        </w:rPr>
      </w:pPr>
    </w:p>
    <w:p w:rsidR="000F0FE2" w:rsidRDefault="000F0FE2" w:rsidP="0093301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изменяющих документов</w:t>
      </w:r>
    </w:p>
    <w:p w:rsidR="000F0FE2" w:rsidRPr="00657307" w:rsidRDefault="000F0FE2" w:rsidP="000F0FE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(в ред. </w:t>
      </w:r>
      <w:r w:rsidRPr="00657307">
        <w:rPr>
          <w:szCs w:val="28"/>
        </w:rPr>
        <w:t>приказ</w:t>
      </w:r>
      <w:r>
        <w:rPr>
          <w:szCs w:val="28"/>
        </w:rPr>
        <w:t>а</w:t>
      </w:r>
      <w:r w:rsidRPr="00657307">
        <w:rPr>
          <w:szCs w:val="28"/>
        </w:rPr>
        <w:t xml:space="preserve"> администрации Губернатора</w:t>
      </w:r>
      <w:r w:rsidRPr="00657307">
        <w:t xml:space="preserve"> </w:t>
      </w:r>
      <w:r w:rsidRPr="00657307">
        <w:rPr>
          <w:szCs w:val="28"/>
        </w:rPr>
        <w:t xml:space="preserve">Новосибирской </w:t>
      </w:r>
    </w:p>
    <w:p w:rsidR="00933014" w:rsidRDefault="000F0FE2" w:rsidP="000F0FE2">
      <w:pPr>
        <w:jc w:val="center"/>
        <w:rPr>
          <w:sz w:val="28"/>
          <w:szCs w:val="28"/>
        </w:rPr>
      </w:pPr>
      <w:r w:rsidRPr="00657307">
        <w:rPr>
          <w:szCs w:val="28"/>
        </w:rPr>
        <w:t>области и Правительства Новосибирской области</w:t>
      </w:r>
      <w:r>
        <w:rPr>
          <w:szCs w:val="28"/>
        </w:rPr>
        <w:t xml:space="preserve"> от 18.04.2022 № 48)</w:t>
      </w:r>
    </w:p>
    <w:p w:rsidR="000F0FE2" w:rsidRPr="00933014" w:rsidRDefault="000F0FE2" w:rsidP="00933014">
      <w:pPr>
        <w:jc w:val="center"/>
        <w:rPr>
          <w:sz w:val="28"/>
          <w:szCs w:val="28"/>
        </w:rPr>
      </w:pPr>
    </w:p>
    <w:p w:rsidR="00933014" w:rsidRPr="00933014" w:rsidRDefault="00933014" w:rsidP="009330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3014">
        <w:rPr>
          <w:rFonts w:eastAsia="Calibri"/>
          <w:color w:val="000000"/>
          <w:sz w:val="28"/>
          <w:szCs w:val="28"/>
          <w:lang w:eastAsia="en-US"/>
        </w:rPr>
        <w:t>В соответствии</w:t>
      </w:r>
      <w:r w:rsidRPr="00933014">
        <w:rPr>
          <w:rFonts w:eastAsia="Calibri"/>
          <w:sz w:val="28"/>
          <w:szCs w:val="28"/>
          <w:lang w:eastAsia="en-US"/>
        </w:rPr>
        <w:t xml:space="preserve"> с Федеральными законами от 25.12.2008 № 273-ФЗ «О</w:t>
      </w:r>
      <w:r w:rsidR="00732A58">
        <w:rPr>
          <w:rFonts w:eastAsia="Calibri"/>
          <w:sz w:val="28"/>
          <w:szCs w:val="28"/>
          <w:lang w:eastAsia="en-US"/>
        </w:rPr>
        <w:t> </w:t>
      </w:r>
      <w:r w:rsidRPr="00933014">
        <w:rPr>
          <w:rFonts w:eastAsia="Calibri"/>
          <w:sz w:val="28"/>
          <w:szCs w:val="28"/>
          <w:lang w:eastAsia="en-US"/>
        </w:rPr>
        <w:t>противодействии коррупции» и от 27.07.2004 № 79-ФЗ «О государственной гражданской службе Российской Федерации», Указом Президента Российской Федерации от 01.07.2010 № 821 «О комиссиях по соблюдению требований к</w:t>
      </w:r>
      <w:r w:rsidR="00732A58">
        <w:rPr>
          <w:rFonts w:eastAsia="Calibri"/>
          <w:sz w:val="28"/>
          <w:szCs w:val="28"/>
          <w:lang w:eastAsia="en-US"/>
        </w:rPr>
        <w:t>  </w:t>
      </w:r>
      <w:r w:rsidRPr="00933014">
        <w:rPr>
          <w:rFonts w:eastAsia="Calibri"/>
          <w:sz w:val="28"/>
          <w:szCs w:val="28"/>
          <w:lang w:eastAsia="en-US"/>
        </w:rPr>
        <w:t>служебному поведению федеральных государственных служащих и урегулированию конфликта интересов», постановлением Губернатора Новосибирской области от 21.09.2010 № 306 «Об</w:t>
      </w:r>
      <w:r w:rsidR="00732A58">
        <w:rPr>
          <w:rFonts w:eastAsia="Calibri"/>
          <w:sz w:val="28"/>
          <w:szCs w:val="28"/>
          <w:lang w:eastAsia="en-US"/>
        </w:rPr>
        <w:t xml:space="preserve"> </w:t>
      </w:r>
      <w:r w:rsidRPr="00933014">
        <w:rPr>
          <w:rFonts w:eastAsia="Calibri"/>
          <w:sz w:val="28"/>
          <w:szCs w:val="28"/>
          <w:lang w:eastAsia="en-US"/>
        </w:rPr>
        <w:t>утверждении Положения о</w:t>
      </w:r>
      <w:r w:rsidR="00732A58">
        <w:rPr>
          <w:rFonts w:eastAsia="Calibri"/>
          <w:sz w:val="28"/>
          <w:szCs w:val="28"/>
          <w:lang w:eastAsia="en-US"/>
        </w:rPr>
        <w:t>  </w:t>
      </w:r>
      <w:r w:rsidRPr="00933014">
        <w:rPr>
          <w:rFonts w:eastAsia="Calibri"/>
          <w:sz w:val="28"/>
          <w:szCs w:val="28"/>
          <w:lang w:eastAsia="en-US"/>
        </w:rPr>
        <w:t>комиссиях по соблюдению требований к</w:t>
      </w:r>
      <w:r w:rsidR="00732A58">
        <w:rPr>
          <w:rFonts w:eastAsia="Calibri"/>
          <w:sz w:val="28"/>
          <w:szCs w:val="28"/>
          <w:lang w:eastAsia="en-US"/>
        </w:rPr>
        <w:t xml:space="preserve"> </w:t>
      </w:r>
      <w:r w:rsidRPr="00933014">
        <w:rPr>
          <w:rFonts w:eastAsia="Calibri"/>
          <w:sz w:val="28"/>
          <w:szCs w:val="28"/>
          <w:lang w:eastAsia="en-US"/>
        </w:rPr>
        <w:t xml:space="preserve">служебному поведению государственных гражданских служащих Новосибирской области и урегулированию конфликта интересов» </w:t>
      </w:r>
      <w:r w:rsidRPr="00933014">
        <w:rPr>
          <w:rFonts w:eastAsia="Calibri"/>
          <w:b/>
          <w:bCs/>
          <w:color w:val="000000"/>
          <w:sz w:val="28"/>
          <w:szCs w:val="28"/>
          <w:lang w:eastAsia="en-US"/>
        </w:rPr>
        <w:t>п р и к а з ы в а ю</w:t>
      </w:r>
      <w:r w:rsidRPr="0093301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33014" w:rsidRPr="00933014" w:rsidRDefault="00933014" w:rsidP="009330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3014">
        <w:rPr>
          <w:rFonts w:eastAsia="Calibri"/>
          <w:color w:val="000000"/>
          <w:sz w:val="28"/>
          <w:szCs w:val="28"/>
          <w:lang w:eastAsia="en-US"/>
        </w:rPr>
        <w:t xml:space="preserve">1. Утвердить прилагаемое </w:t>
      </w:r>
      <w:r w:rsidRPr="00933014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администрации Губернатора Новосибирской области и Правительства Новосибирской области</w:t>
      </w:r>
      <w:r w:rsidRPr="0093301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33014" w:rsidRPr="00933014" w:rsidRDefault="00933014" w:rsidP="0093301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3014">
        <w:rPr>
          <w:rFonts w:eastAsia="Calibri"/>
          <w:color w:val="000000"/>
          <w:sz w:val="28"/>
          <w:szCs w:val="28"/>
          <w:lang w:eastAsia="en-US"/>
        </w:rPr>
        <w:t>2. Признать утратившими силу:</w:t>
      </w:r>
    </w:p>
    <w:p w:rsidR="00933014" w:rsidRPr="00933014" w:rsidRDefault="00933014" w:rsidP="00933014">
      <w:pPr>
        <w:ind w:firstLine="709"/>
        <w:jc w:val="both"/>
        <w:rPr>
          <w:sz w:val="28"/>
          <w:szCs w:val="28"/>
        </w:rPr>
      </w:pPr>
      <w:r w:rsidRPr="00933014">
        <w:rPr>
          <w:rFonts w:eastAsia="Calibri"/>
          <w:color w:val="000000"/>
          <w:sz w:val="28"/>
          <w:szCs w:val="28"/>
          <w:lang w:eastAsia="en-US"/>
        </w:rPr>
        <w:t>1) приказ администрации Губернатора Новосибирской области и Правительства Новосибирской области от </w:t>
      </w:r>
      <w:r w:rsidRPr="00933014">
        <w:rPr>
          <w:sz w:val="28"/>
          <w:szCs w:val="28"/>
        </w:rPr>
        <w:t xml:space="preserve">19.05.2016 № 19 «Об утверждении Положения о комиссии по соблюдению требований к служебному поведению государственных гражданских служащих Новосибирской области и </w:t>
      </w:r>
      <w:r w:rsidRPr="00933014">
        <w:rPr>
          <w:sz w:val="28"/>
          <w:szCs w:val="28"/>
        </w:rPr>
        <w:lastRenderedPageBreak/>
        <w:t>урегулированию конфликта интересов в администрации Губернатора Новосибирской области и Правительства Новосибирской области»;</w:t>
      </w:r>
    </w:p>
    <w:p w:rsidR="00933014" w:rsidRPr="00933014" w:rsidRDefault="00933014" w:rsidP="009330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3014">
        <w:rPr>
          <w:sz w:val="28"/>
          <w:szCs w:val="28"/>
        </w:rPr>
        <w:t>2) </w:t>
      </w:r>
      <w:r w:rsidRPr="00933014">
        <w:rPr>
          <w:rFonts w:eastAsia="Calibri"/>
          <w:color w:val="000000"/>
          <w:sz w:val="28"/>
          <w:szCs w:val="28"/>
          <w:lang w:eastAsia="en-US"/>
        </w:rPr>
        <w:t>приказ администрации Губернатора Новосибирской области и Правительства Новосибирской области</w:t>
      </w:r>
      <w:r w:rsidRPr="00933014">
        <w:rPr>
          <w:sz w:val="28"/>
          <w:szCs w:val="28"/>
        </w:rPr>
        <w:t xml:space="preserve"> от 29.03.2018 № 7 «О внесении изменений в приказ </w:t>
      </w:r>
      <w:r w:rsidRPr="00933014">
        <w:rPr>
          <w:rFonts w:eastAsia="Calibri"/>
          <w:color w:val="000000"/>
          <w:sz w:val="28"/>
          <w:szCs w:val="28"/>
          <w:lang w:eastAsia="en-US"/>
        </w:rPr>
        <w:t>администрации Губернатора Новосибирской области и Правительства Новосибирской области от </w:t>
      </w:r>
      <w:r w:rsidRPr="00933014">
        <w:rPr>
          <w:sz w:val="28"/>
          <w:szCs w:val="28"/>
        </w:rPr>
        <w:t>19.05.2016 № 19»</w:t>
      </w:r>
      <w:r w:rsidRPr="0093301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33FBA" w:rsidRDefault="00633FBA" w:rsidP="00633F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33FBA" w:rsidRDefault="00633FBA" w:rsidP="00633F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704" w:rsidRPr="007B30D9" w:rsidRDefault="00D75704" w:rsidP="00633F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0C45" w:rsidRDefault="00790C45" w:rsidP="00790C45">
      <w:pPr>
        <w:rPr>
          <w:color w:val="000000"/>
          <w:sz w:val="28"/>
          <w:szCs w:val="28"/>
        </w:rPr>
      </w:pPr>
      <w:bookmarkStart w:id="1" w:name="body1"/>
      <w:bookmarkEnd w:id="1"/>
      <w:r>
        <w:rPr>
          <w:color w:val="000000"/>
          <w:sz w:val="28"/>
          <w:szCs w:val="28"/>
        </w:rPr>
        <w:t>И.о. руководителя администрации Губернатора</w:t>
      </w:r>
    </w:p>
    <w:p w:rsidR="00790C45" w:rsidRDefault="00790C45" w:rsidP="00790C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Новосибирской области и Правительства</w:t>
      </w:r>
    </w:p>
    <w:p w:rsidR="00790C45" w:rsidRDefault="00790C45" w:rsidP="00790C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 w:rsidR="002F3A8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.А. </w:t>
      </w:r>
      <w:r w:rsidR="002F3A83">
        <w:rPr>
          <w:color w:val="000000"/>
          <w:sz w:val="28"/>
          <w:szCs w:val="28"/>
        </w:rPr>
        <w:t>Дудникова</w:t>
      </w:r>
    </w:p>
    <w:p w:rsidR="007B30D9" w:rsidRPr="0060203E" w:rsidRDefault="007B30D9" w:rsidP="007B30D9">
      <w:pPr>
        <w:jc w:val="both"/>
        <w:rPr>
          <w:sz w:val="28"/>
          <w:szCs w:val="28"/>
        </w:rPr>
      </w:pPr>
    </w:p>
    <w:p w:rsidR="007B30D9" w:rsidRPr="0060203E" w:rsidRDefault="007B30D9" w:rsidP="007B30D9">
      <w:pPr>
        <w:jc w:val="both"/>
        <w:rPr>
          <w:sz w:val="28"/>
          <w:szCs w:val="28"/>
        </w:rPr>
      </w:pPr>
    </w:p>
    <w:p w:rsidR="007B30D9" w:rsidRPr="0060203E" w:rsidRDefault="007B30D9" w:rsidP="007B30D9">
      <w:pPr>
        <w:jc w:val="both"/>
        <w:rPr>
          <w:sz w:val="28"/>
          <w:szCs w:val="28"/>
        </w:rPr>
      </w:pPr>
    </w:p>
    <w:p w:rsidR="00177BBA" w:rsidRPr="0060203E" w:rsidRDefault="00177BBA" w:rsidP="007B30D9">
      <w:pPr>
        <w:jc w:val="both"/>
        <w:rPr>
          <w:sz w:val="28"/>
          <w:szCs w:val="28"/>
        </w:rPr>
      </w:pPr>
    </w:p>
    <w:p w:rsidR="00177BBA" w:rsidRPr="0060203E" w:rsidRDefault="00177BBA" w:rsidP="007B30D9">
      <w:pPr>
        <w:jc w:val="both"/>
        <w:rPr>
          <w:sz w:val="28"/>
          <w:szCs w:val="28"/>
        </w:rPr>
      </w:pPr>
    </w:p>
    <w:p w:rsidR="00177BBA" w:rsidRPr="0060203E" w:rsidRDefault="00177BBA" w:rsidP="007B30D9">
      <w:pPr>
        <w:jc w:val="both"/>
        <w:rPr>
          <w:sz w:val="28"/>
          <w:szCs w:val="28"/>
        </w:rPr>
      </w:pPr>
    </w:p>
    <w:p w:rsidR="00177BBA" w:rsidRDefault="00177BBA" w:rsidP="007B30D9">
      <w:pPr>
        <w:jc w:val="both"/>
        <w:rPr>
          <w:sz w:val="28"/>
          <w:szCs w:val="28"/>
        </w:rPr>
      </w:pPr>
    </w:p>
    <w:p w:rsidR="00F01B22" w:rsidRDefault="00F01B22" w:rsidP="007B30D9">
      <w:pPr>
        <w:jc w:val="both"/>
        <w:rPr>
          <w:sz w:val="28"/>
          <w:szCs w:val="28"/>
        </w:rPr>
      </w:pPr>
    </w:p>
    <w:p w:rsidR="00F01B22" w:rsidRDefault="00F01B22" w:rsidP="007B30D9">
      <w:pPr>
        <w:jc w:val="both"/>
        <w:rPr>
          <w:sz w:val="28"/>
          <w:szCs w:val="28"/>
        </w:rPr>
      </w:pPr>
    </w:p>
    <w:p w:rsidR="00F01B22" w:rsidRDefault="00F01B22" w:rsidP="007B30D9">
      <w:pPr>
        <w:jc w:val="both"/>
        <w:rPr>
          <w:sz w:val="28"/>
          <w:szCs w:val="28"/>
        </w:rPr>
      </w:pPr>
    </w:p>
    <w:p w:rsidR="00F01B22" w:rsidRDefault="00F01B22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732A58" w:rsidRDefault="00732A58" w:rsidP="007B30D9">
      <w:pPr>
        <w:jc w:val="both"/>
        <w:rPr>
          <w:sz w:val="28"/>
          <w:szCs w:val="28"/>
        </w:rPr>
      </w:pPr>
    </w:p>
    <w:p w:rsidR="00177BBA" w:rsidRPr="00FE6557" w:rsidRDefault="00177BBA" w:rsidP="007B30D9">
      <w:pPr>
        <w:jc w:val="both"/>
        <w:rPr>
          <w:sz w:val="16"/>
          <w:szCs w:val="16"/>
        </w:rPr>
      </w:pPr>
    </w:p>
    <w:p w:rsidR="00933014" w:rsidRPr="00933014" w:rsidRDefault="00933014" w:rsidP="00933014">
      <w:pPr>
        <w:jc w:val="both"/>
        <w:rPr>
          <w:rFonts w:eastAsia="Calibri"/>
          <w:sz w:val="20"/>
          <w:szCs w:val="20"/>
          <w:lang w:eastAsia="en-US"/>
        </w:rPr>
      </w:pPr>
      <w:r w:rsidRPr="00933014">
        <w:rPr>
          <w:rFonts w:eastAsia="Calibri"/>
          <w:sz w:val="20"/>
          <w:szCs w:val="20"/>
          <w:lang w:eastAsia="en-US"/>
        </w:rPr>
        <w:t>Е.Б. Долгова</w:t>
      </w:r>
    </w:p>
    <w:p w:rsidR="00E073AC" w:rsidRDefault="00933014" w:rsidP="00933014">
      <w:pPr>
        <w:jc w:val="both"/>
        <w:rPr>
          <w:rFonts w:eastAsia="Calibri"/>
          <w:sz w:val="20"/>
          <w:szCs w:val="20"/>
          <w:lang w:eastAsia="en-US"/>
        </w:rPr>
      </w:pPr>
      <w:r w:rsidRPr="00933014">
        <w:rPr>
          <w:rFonts w:eastAsia="Calibri"/>
          <w:sz w:val="20"/>
          <w:szCs w:val="20"/>
          <w:lang w:eastAsia="en-US"/>
        </w:rPr>
        <w:t>238 64 83</w:t>
      </w:r>
    </w:p>
    <w:p w:rsidR="00E073AC" w:rsidRPr="00E073AC" w:rsidRDefault="00E073AC" w:rsidP="00E073AC">
      <w:pPr>
        <w:widowControl w:val="0"/>
        <w:ind w:left="4824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Pr="00E073AC">
        <w:rPr>
          <w:sz w:val="28"/>
          <w:szCs w:val="28"/>
          <w:lang w:eastAsia="en-US"/>
        </w:rPr>
        <w:lastRenderedPageBreak/>
        <w:t>У</w:t>
      </w:r>
      <w:r w:rsidRPr="00E073AC">
        <w:rPr>
          <w:rFonts w:eastAsia="Arial Unicode MS"/>
          <w:color w:val="000000"/>
          <w:sz w:val="28"/>
          <w:szCs w:val="28"/>
          <w:lang w:eastAsia="en-US"/>
        </w:rPr>
        <w:t>ТВЕРЖДЕНО</w:t>
      </w:r>
    </w:p>
    <w:p w:rsidR="00E073AC" w:rsidRPr="00E073AC" w:rsidRDefault="00E073AC" w:rsidP="00E073AC">
      <w:pPr>
        <w:widowControl w:val="0"/>
        <w:ind w:left="4824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E073AC">
        <w:rPr>
          <w:rFonts w:eastAsia="Arial Unicode MS"/>
          <w:color w:val="000000"/>
          <w:sz w:val="28"/>
          <w:szCs w:val="28"/>
          <w:lang w:eastAsia="en-US"/>
        </w:rPr>
        <w:t>приказом администрации Губернатора Новосибирской области и Правительства Новосибирской области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073AC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proofErr w:type="gramStart"/>
      <w:r w:rsidRPr="00E073AC">
        <w:rPr>
          <w:rFonts w:eastAsia="Calibri"/>
          <w:color w:val="000000"/>
          <w:sz w:val="28"/>
          <w:szCs w:val="28"/>
          <w:lang w:eastAsia="en-US"/>
        </w:rPr>
        <w:t>19.08.2021  №</w:t>
      </w:r>
      <w:proofErr w:type="gramEnd"/>
      <w:r w:rsidRPr="00E073AC">
        <w:rPr>
          <w:rFonts w:eastAsia="Calibri"/>
          <w:color w:val="000000"/>
          <w:sz w:val="28"/>
          <w:szCs w:val="28"/>
          <w:lang w:eastAsia="en-US"/>
        </w:rPr>
        <w:t xml:space="preserve"> 113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73AC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73AC">
        <w:rPr>
          <w:rFonts w:eastAsia="Calibri"/>
          <w:b/>
          <w:bCs/>
          <w:sz w:val="28"/>
          <w:szCs w:val="28"/>
          <w:lang w:eastAsia="en-US"/>
        </w:rPr>
        <w:t>о комиссии по соблюдению требований к служебному поведению государственных гражданских служащих Новосибирской области и урегулированию конфликта интересов в администрации Губернатора Новосибирской области и Правительства Новосибирской области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1. Положение о комиссии по соблюдению требований к служебному поведению государственных гражданских служащих Новосибирской области и урегулированию конфликта интересов в администрации Губернатора Новосибирской области и Правительства Новосибирской области (далее – Положение) разработано в соответствии с Федеральным законом от 25.12.2008 № 273-ФЗ «О противодействии коррупции» (далее – Федеральный закон «О противодействии коррупции»), Федеральным законом от 27.07.2004 № 79-ФЗ «О государственной гражданской службе Российской Федерации» (далее – Федеральный закон «О государственной гражданской службе Российской Федерации»), Указом Президента Российской Федерации от 01.07.2010 № 821 «О 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Новосибирской области от 21.09.2010 № 306 «Об утверждении Положения о комиссиях по соблюдению требований к служебному поведению государственных гражданских служащих Новосибирской области и урегулированию конфликта интересов» и определяет порядок формирования и деятельности комиссии по соблюдению требований к служебному поведению государственных гражданских служащих Новосибирской области и урегулированию конфликта интересов в администрации Губернатора Новосибирской области и Правительства Новосибирской области (далее ‒ комиссия).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2. 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Уставом Новосибирской области, законами Новосибирской области, правовыми актами Губернатора Новосибирской области и Правительства Новосибирской области, а также Положением.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3. Основной задачей комиссии является содействие Губернатору Новосибирской области, администрации Губернатора Новосибирской области и Правительства Новосибирской области (далее ‒ администрация):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1) в обеспечении соблюдения государственными гражданскими служащими </w:t>
      </w:r>
      <w:r w:rsidRPr="00E073AC">
        <w:rPr>
          <w:rFonts w:eastAsia="Calibri"/>
          <w:sz w:val="28"/>
          <w:szCs w:val="28"/>
          <w:lang w:eastAsia="en-US"/>
        </w:rPr>
        <w:lastRenderedPageBreak/>
        <w:t>Новосибирской области (далее ‒ гражданские служащие), замещающими должности государственной гражданской службы Новосибирской области, указанные в пункте 4 Положения, ограничений и запретов, требований о предотвращении или урегулировании конфликта интересов, а также в обеспечении исполнения ими обязанностей, установленных Федеральным законом «О противодействии коррупции», Федеральным законом «О государственной гражданской службе Российской Федерации» (далее – требования к служебному поведению и (или) требования об урегулировании конфликта интересов);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в осуществлении мер по предупреждению коррупции.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Новосибирской области (далее – должности гражданской службы) в администрации, а также гражданских служащих, замещающих должности гражданской службы руководителей, заместителей руководителей областных исполнительных органов государственной власти Новосибирской области и руководителей территориальных исполнительных органов государственной власти Новосибирской области.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5. Комиссия образуется приказом администрации. Указанным приказом утверждается состав комиссии.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6. Комиссия состоит из председателя комиссии, его заместителя, секретаря и 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73AC">
        <w:rPr>
          <w:bCs/>
          <w:sz w:val="28"/>
          <w:szCs w:val="28"/>
        </w:rPr>
        <w:t>Персональный состав комиссии формируется в соответствии с требованиями, установленными пунктами 7–11 Положения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интересов, утвержденного постановлением Губернатора Новосибирской области от 21.09.2010 № 306 «Об утверждении Положения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интересов».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7. В заседаниях комиссии с правом совещательного голоса участвуют: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непосредственный руководитель гражданского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администрации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вопрос, или любого члена комиссии: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другие гражданские служащие, замещающие должности гражданской службы в администрации;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специалисты, которые могут дать пояснения по вопросам государственной гражданской службы и вопросам, рассматриваемым комиссией;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должностные лица других государственных органов, органов местного самоуправления;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представители заинтересованных организаций;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8. Заседание комиссии считается правомочным, если на нем присутствует не менее двух третей от общего числа членов комиссии. Проведение заседаний с участием только членов комиссии, замещающих должности гражданской службы в администрации, не допускается.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 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10. Основаниями для проведения заседания комиссии являются: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представление должностным лицом в соответствии с подпунктом «г» пункта 25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Новосибирской области, и государственными гражданскими служащими Новосибирской области, и соблюдения государственными гражданскими служащими Новосибирской области требований к служебному поведению, утвержденного постановлением Губернатора Новосибирской области от 26.11.2009 № 498 «О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Новосибирской области, и государственными гражданскими служащими Новосибирской области, и соблюдения государственными гражданскими служащими Новосибирской области требований к служебному поведению», материалов проверки, свидетельствующих: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о представлении гражданским служащим недостоверных или неполных сведений, предусмотренных подпунктом «а» пункта 2 названного Положения;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поступившее в отдел по профилактике коррупционных и иных правонарушений администрации Губернатора Новосибирской области и Правительства Новосибирской области (далее – отдел по профилактике коррупционных и иных правонарушений):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обращение гражданина, замещавшего должность гражданской службы руководителя, заместителя руководителя областного исполнительного органа государственной власти Новосибирской области или руководителя </w:t>
      </w:r>
      <w:r w:rsidRPr="00E073AC">
        <w:rPr>
          <w:rFonts w:eastAsia="Calibri"/>
          <w:sz w:val="28"/>
          <w:szCs w:val="28"/>
          <w:lang w:eastAsia="en-US"/>
        </w:rPr>
        <w:lastRenderedPageBreak/>
        <w:t xml:space="preserve">территориального исполнительного органа государственной власти Новосибирской области, назначение на которую и освобождение от которой осуществляет Губернатор Новосибирской области, или гражданина, замещавшего в администрации должность гражданской службы, включенную в перечень должностей государственной гражданской службы Новосибирской области, при замещении которых государственные гражданские служащие Новосибирской области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детей, утвержденный постановлением Губернатора Новосибирской области от 03.08.2009 № 333 «О представлении гражданами, претендующими на замещение должностей государственной гражданской службы Новосибирской области, и государственными гражданскими служащими Новосибирской области сведений о доходах, об имуществе и обязательствах имущественного характера», а также в Перечень должностей </w:t>
      </w:r>
      <w:r w:rsidRPr="00E073AC">
        <w:rPr>
          <w:color w:val="000000"/>
          <w:sz w:val="28"/>
          <w:szCs w:val="28"/>
        </w:rPr>
        <w:t>государственной гражданской службы Новосибирской области в администрации Губернатора Новосибирской области и Правительства Новосибирской области, при замещении которых государственные гражданские служащие Новосибирской области обязаны представлять сведения о своих доходах, об имуществе и обязательствах имущественного характера, а также сведения о доходах, об  имуществе и обязательствах имущественного характера своих супруги (супруга) и несовершеннолетних детей</w:t>
      </w:r>
      <w:r w:rsidRPr="00E073AC">
        <w:rPr>
          <w:rFonts w:eastAsia="Calibri"/>
          <w:sz w:val="28"/>
          <w:szCs w:val="28"/>
          <w:lang w:eastAsia="en-US"/>
        </w:rPr>
        <w:t xml:space="preserve">, утвержденный приказом администрации Губернатора Новосибирской области и Правительства Новосибирской области от 21.12.2020 № 138 «Об утверждении </w:t>
      </w:r>
      <w:r w:rsidRPr="00E073AC">
        <w:rPr>
          <w:color w:val="000000"/>
          <w:sz w:val="28"/>
          <w:szCs w:val="28"/>
        </w:rPr>
        <w:t xml:space="preserve">Перечня должностей государственной гражданской службы Новосибирской области в администрации Губернатора Новосибирской области и Правительства Новосибирской области, при замещении которых государственные гражданские служащие Новосибирской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 обязательствах имущественного характера своих супруги (супруга) и несовершеннолетних детей, и о признании утратившим силу приказа администрации Губернатора Новосибирской области и Правительства Новосибирской области от 21.09.2018 № 27» </w:t>
      </w:r>
      <w:r w:rsidRPr="00E073AC">
        <w:rPr>
          <w:rFonts w:eastAsia="Calibri"/>
          <w:sz w:val="28"/>
          <w:szCs w:val="28"/>
          <w:lang w:eastAsia="en-US"/>
        </w:rPr>
        <w:t>(далее ‒ гражданин), о даче согласия на замещение должности в коммерческой или некоммерческой организации либо на выполнение работы на условиях гражданско-правового договора в коммерческой или некоммерческой организации, если отдельные функции по государственному управлению этой организацией входили в его должностные (служебные) обязанности, до истечения двух лет со дня увольнения с государственной гражданской службы;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заявление гражданского служащего о невозможности выполнить требования Федерального закона от 07.05.2013 № 79-ФЗ «О запрете отдельным категориям лиц открывать и иметь счета (вклады), хранить наличные денежные средства и </w:t>
      </w:r>
      <w:r w:rsidRPr="00E073AC">
        <w:rPr>
          <w:rFonts w:eastAsia="Calibri"/>
          <w:sz w:val="28"/>
          <w:szCs w:val="28"/>
          <w:lang w:eastAsia="en-US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‒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 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073AC" w:rsidRPr="00E073AC" w:rsidRDefault="00E073AC" w:rsidP="00E073A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3) представление представителя нанимателя или любого члена комиссии, касающееся обеспечения соблюдения гражданским служащим требований к 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4) представление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 03.12.2012 № 230-ФЗ «О контроле за соответствием расходов лиц, замещающих государственные должности, и иных лиц их доходам» (далее ‒ Федеральный закон «О контроле за соответствием расходов лиц, замещающих государственные должности, и иных лиц их доходам»);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5) 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гражданской службы в администрации, либо должность гражданской службы руководителя (заместителя руководителя) областного исполнительного органа государственной власти Новосибирской области, руководителя территориального исполнительного органа государственной власти Новосибирской области трудового или гражданско-правового договора на выполнение работ (оказание услуг), если 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службы, при условии, что указанному гражданину комиссией ранее было отказано во вступлении в трудовые и 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11. Указанные в подпункте 2 пункта 10 Положения обращение гражданина и заявления гражданского служащего подаются в отдел по профилактике коррупционных и иных правонарушений.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Обращение гражданина подается до заключения трудового и (или) гражданско-правового договора.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подается не позднее 14 дней до окончания срока представления сведений о доходах, об имуществе и обязательствах имущественного характера.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Обращение гражданина и заявления гражданского служащего, указанные в подпункте 2 пункта 10 Положения, подлежат регистрации в день поступления должностным лицом отдела по профилактике коррупционных и иных правонарушений, в должностные обязанности которого входит прием и учет информации, содержащей основание для проведения заседания комиссии, в журнале учета поступившей информации, содержащей основание для проведения заседания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администрации Губернатора Новосибирской области и Правительства Новосибирской области (далее – журнал), который ведется по форме согласно приложению к Положению.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12. Информация, содержащая основания для проведения заседания комиссии, указанная в подпунктах 1, 3–5 пункта 10 Положения, направляется в отдел по профилактике коррупционных и иных правонарушений соответственно</w:t>
      </w:r>
      <w:r w:rsidRPr="00E073AC">
        <w:rPr>
          <w:sz w:val="28"/>
          <w:szCs w:val="28"/>
        </w:rPr>
        <w:t xml:space="preserve"> Губернатором Новосибирской области, руководителем администрации или членом комиссии</w:t>
      </w:r>
      <w:r w:rsidRPr="00E073AC">
        <w:rPr>
          <w:rFonts w:eastAsia="Calibri"/>
          <w:sz w:val="28"/>
          <w:szCs w:val="28"/>
          <w:lang w:eastAsia="en-US"/>
        </w:rPr>
        <w:t>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Должностное лицо отдела по профилактике коррупционных и иных правонарушений, в должностные обязанности которого входит учет информации, являющейся основанием для проведения заседания комиссии, регистрирует ее в день поступления в журнале.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13.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14. Комиссия не рассматривает сообщения о преступлениях и административных правонарушениях, а также анонимные обращения, не проводит проверки по фактам нарушения служебной дисциплины.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15. В обращении, указанном в абзаце втором подпункта 2 пункта 10 Положения,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 и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 и предполагаемый </w:t>
      </w:r>
      <w:r w:rsidRPr="00E073AC">
        <w:rPr>
          <w:rFonts w:eastAsia="Calibri"/>
          <w:sz w:val="28"/>
          <w:szCs w:val="28"/>
          <w:lang w:eastAsia="en-US"/>
        </w:rPr>
        <w:lastRenderedPageBreak/>
        <w:t>срок его действия, сумма оплаты за выполнение (оказание) по договору работ (услуг).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осуществляются отделом по профилактике коррупционных и иных правонарушений.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16. Обращение, указанное в абзаце втором подпункта 2 пункта 10 Положения, может быть подано гражданским служащим, планирующим свое увольнение с гражданской службы, и подлежит рассмотрению комиссией в соответствии с Положением.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17. Уведомление, указанное в подпункте 5 пункта 10 Положения, рассматривает отдел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«О противодействии коррупции». 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18. Уведомление, указанное в абзаце пятом подпункта 2 пункта 10 Положения, поступившее в порядке, установленном постановлением Губернатора Новосибирской области от 30.05.2016 № 123 «О сообщении лицами, замещающими отдельные государственные должности Новосибирской области, государственными гражданскими служащими Новосибирской области о возникновении личной заинтересованности при исполнении должностных обязанностей, которая приводит или может привести к конфликту интересов», приказом администрации Губернатора Новосибирской области и Правительства Новосибирской области от 17.08.2021 № 109 «О порядке сообщения государственными гражданскими служащими, замещающими должности государственной гражданской службы Новосибирской области в администрации Губернатора Новосибирской области и Правительства Новосибирской области, о возникновении личной заинтересованности при исполнении должностных обязанностей, которая приводит или может привести к конфликту интересов», подлежит предварительному рассмотрению в отделе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19. При подготовке мотивированного заключения по результатам рассмотрения обращения, указанного в абзаце втором подпункта 2 пункта 10 Положения, или уведомлений, указанных в абзаце пятом подпункта 2 и подпункте 5 пункта 10 Положения, должностные лица отдела по профилактике коррупционных и иных правонарушений имеют право проводить собеседование с гражданским служащим, представившим обращение или уведомление, получать от него письменные пояснения, осуществлять подготовку проектов запросов для направления в 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Pr="00E073AC">
        <w:rPr>
          <w:rFonts w:eastAsia="Calibri"/>
          <w:sz w:val="28"/>
          <w:szCs w:val="28"/>
          <w:lang w:eastAsia="en-US"/>
        </w:rPr>
        <w:lastRenderedPageBreak/>
        <w:t>45 дней со дня поступления обращения или уведомления. Указанный срок может быть продлен, но не более чем на 30 дней.</w:t>
      </w:r>
    </w:p>
    <w:p w:rsidR="00E073AC" w:rsidRPr="00E073AC" w:rsidRDefault="00E073AC" w:rsidP="00E073A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20. Мотивированные заключения, предусмотренные пунктами 15, 17, 18 Положения, должны содержать:</w:t>
      </w:r>
    </w:p>
    <w:p w:rsidR="00E073AC" w:rsidRPr="00E073AC" w:rsidRDefault="00E073AC" w:rsidP="00E073A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информацию, изложенную в обращениях или уведомлениях, указанных в абзацах втором и пятом подпункта 2 и подпункте 5 пункта 10 Положения;</w:t>
      </w:r>
    </w:p>
    <w:p w:rsidR="00E073AC" w:rsidRPr="00E073AC" w:rsidRDefault="00E073AC" w:rsidP="00E073A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073AC" w:rsidRPr="00E073AC" w:rsidRDefault="00E073AC" w:rsidP="00E073A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3) мотивированный вывод по результатам предварительного рассмотрения обращений и уведомлений, указанных в абзацах втором и пятом подпункта 2 и подпункте 5 пункта 10 Положения, а также рекомендации для принятия одного из решений в соответствии с пунктами 30, 34,36 Положения или иного решения.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21. Председатель комиссии при поступлении к нему в порядке, установленном Положением, информации, содержащей основания для проведения заседания комиссии: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Положения;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организует ознакомление гражданского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 отдел по профилактике коррупционных и иных правонарушений, и с результатами ее проверки;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3) рассматривает ходатайства о приглашении на заседание комиссии лиц, указанных в подпункте 2 пункта 7 Положения, принимает решение об их 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22. Заседание комиссии по рассмотрению заявлений, указанных в абзацах третьем и четвертом подпункта 2 пункта 10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23. Уведомление, указанное в подпункте 5 пункта 10 Положения, как правило, рассматривается на очередном (плановом) заседании комиссии.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24. Заседание комиссии проводится, как правило, в присутствии гражданского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 соответствии с подпунктом 2 пункта 10 Положения.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25. Заседания комиссии могут проводиться в отсутствие гражданского служащего или гражданина в случае: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1) если в обращении, заявлении или уведомлении, предусмотренных подпунктом 2 пункта 10 Положения, не содержатся указания о намерении гражданского служащего или гражданина лично присутствовать на заседании комиссии;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если гражданский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26. На заседании комиссии заслушиваются пояснения гражданского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27. 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rFonts w:eastAsia="Calibri"/>
          <w:sz w:val="28"/>
          <w:szCs w:val="28"/>
          <w:lang w:eastAsia="en-US"/>
        </w:rPr>
        <w:t>28. </w:t>
      </w:r>
      <w:r w:rsidRPr="00E073AC">
        <w:rPr>
          <w:sz w:val="28"/>
          <w:szCs w:val="28"/>
        </w:rPr>
        <w:t>По итогам рассмотрения вопроса, указанного в абзаце втором подпункта 1 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1) установить, что сведения, представленные гражданским служащим, являются достоверными и полными;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2) установить, что сведения, представленные гражданским служащим, являются недостоверными и (или) неполными. В этом случае комиссия рекомендует: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Губернатору Новосибирской области применить к гражданскому служащему, замещающему: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должность руководителя областного исполнительного органа государственной власти Новосибирской области, должность заместителя руководителя областного исполнительного органа государственной власти Новосибирской области или должность руководителя территориального исполнительного органа государственной власти Новосибирской области (далее – гражданский служащий, замещающий должность руководителя, заместителя руководителя областного или руководителя территориального исполнительного органа государственной власти), конкретную меру ответственности, предусмотренную нормативными правовыми актами Российской Федерации;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 в администрации, меру ответственности, предусмотренную статьей 59.2 Федерального закона «О государственной гражданской службе Российской Федерации»;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cyan"/>
          <w:lang w:eastAsia="en-US"/>
        </w:rPr>
      </w:pPr>
      <w:r w:rsidRPr="00E073AC">
        <w:rPr>
          <w:sz w:val="28"/>
          <w:szCs w:val="28"/>
        </w:rPr>
        <w:t>руководителю администрации применить к гражданскому служащему, замещающему должность гражданской службы в администрации, конкретную меру ответственности, предусмотренную нормативными правовыми актами Российской Федерации, за исключением случаев, предусмотренных абзацем четвертым настоящего подпункта.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29. По итогам рассмотрения вопроса, указанного в абзаце третьем подпункта 1 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1) установить, что гражданский служащий соблюдал требования </w:t>
      </w:r>
      <w:r w:rsidRPr="00E073AC">
        <w:rPr>
          <w:rFonts w:eastAsia="Calibri"/>
          <w:sz w:val="28"/>
          <w:szCs w:val="28"/>
          <w:lang w:eastAsia="en-US"/>
        </w:rPr>
        <w:lastRenderedPageBreak/>
        <w:t>к служебному поведению и (или) требования об урегулировании конфликта интересов;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установить, что гражданский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E073AC">
        <w:rPr>
          <w:rFonts w:eastAsia="Calibri"/>
          <w:sz w:val="28"/>
          <w:szCs w:val="28"/>
          <w:lang w:eastAsia="en-US"/>
        </w:rPr>
        <w:t>Губернатору Новосибирской области указать гражданскому служащему, замещающему должность руководителя</w:t>
      </w:r>
      <w:r w:rsidRPr="00E073AC">
        <w:rPr>
          <w:rFonts w:eastAsia="Calibri"/>
          <w:color w:val="000000"/>
          <w:sz w:val="28"/>
          <w:szCs w:val="28"/>
          <w:lang w:eastAsia="en-US"/>
        </w:rPr>
        <w:t>, заместителя руководителя областного или руководителя</w:t>
      </w:r>
      <w:r w:rsidRPr="00E073AC">
        <w:rPr>
          <w:rFonts w:eastAsia="Calibri"/>
          <w:sz w:val="28"/>
          <w:szCs w:val="28"/>
          <w:lang w:eastAsia="en-US"/>
        </w:rPr>
        <w:t xml:space="preserve"> территориального исполнительного органа государственной власти, на недопустимость нарушения требований к служебному поведению и (или) требований об урегулировании конфликта интересов либо применить к такому гражданскому служащему конкретную меру ответственности, предусмотренную нормативными правовыми актами Российской Федерации;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руководителю администрации указать гражданскому служащему, замещающему должность гражданской службы в администрации, на недопустимость нарушения требований к служебному поведению и (или) требований об урегулировании конфликта интересов либо применить к такому гражданскому служащему конкретную меру ответственности, предусмотренную нормативными правовыми актами Российской Федерации, за исключением случаев, предусмотренных абзацем четвертым настоящего подпункта.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третьем подпункта 1 пункта 10 Положения, в отношении гражданского служащего, замещающего в администрации 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(советники)», комиссия рекомендует руководителю администрации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интересов, либо рекомендует Губернатору Новосибирской области применить к гражданскому служащему меру ответственности, предусмотренную статьей 59.2 Федерального закона «О государственной гражданской службе Российской Федерации».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30. По итогам рассмотрения вопроса, указанного в абзаце втором подпункта 2 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 мотивировать свой отказ.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31. По итогам рассмотрения вопроса, указанного в абзаце третьем подпункта 2 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1) 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 уважительной;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 представлению указанных сведений;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rFonts w:eastAsia="Calibri"/>
          <w:sz w:val="28"/>
          <w:szCs w:val="28"/>
          <w:lang w:eastAsia="en-US"/>
        </w:rPr>
        <w:t>3) </w:t>
      </w:r>
      <w:r w:rsidRPr="00E073AC">
        <w:rPr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Губернатору Новосибирской области применить к гражданскому служащему, замещающему: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должность руководителя, заместителя руководителя областного или руководителя территориального исполнительного органа государственной власти, конкретную меру ответственности, предусмотренную нормативными правовыми актами Российской Федерации;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 в администрации, меру ответственности, предусмотренную статьей 59.2 Федерального закона «О государственной гражданской службе Российской Федерации»;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sz w:val="28"/>
          <w:szCs w:val="28"/>
        </w:rPr>
        <w:t>руководителю администрации применить к государственному служащему, замещающему должность гражданской службы в администрации, конкретную меру ответственности, предусмотренную нормативными правовыми актами Российской Федерации, за исключением случаев, предусмотренных абзацем четвертым настоящего подпункта</w:t>
      </w:r>
      <w:r w:rsidRPr="00E073AC">
        <w:rPr>
          <w:rFonts w:eastAsia="Calibri"/>
          <w:sz w:val="28"/>
          <w:szCs w:val="28"/>
          <w:lang w:eastAsia="en-US"/>
        </w:rPr>
        <w:t>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32. По итогам рассмотрения вопроса, указанного в подпункте 4 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признать, что сведения, представленные гражданским служащим в соответствии с частью 1 статьи 3 Федерального закона «О контроле за соответствием расходов лиц, замещающих государственные должности, и иных лиц их доходам», являются достоверными и полными;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rFonts w:eastAsia="Calibri"/>
          <w:sz w:val="28"/>
          <w:szCs w:val="28"/>
          <w:lang w:eastAsia="en-US"/>
        </w:rPr>
        <w:t>2) </w:t>
      </w:r>
      <w:r w:rsidRPr="00E073AC">
        <w:rPr>
          <w:sz w:val="28"/>
          <w:szCs w:val="28"/>
        </w:rPr>
        <w:t>признать, что сведения, представленные гражданским служащим в соответствии с частью 1 статьи 3 «Федерального закона «О 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Губернатору Новосибирской области применить к гражданскому служащему, замещающему: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 xml:space="preserve">должность руководителя, заместителя руководителя областного или руководителя территориального исполнительного органа государственной власти, </w:t>
      </w:r>
      <w:r w:rsidRPr="00E073AC">
        <w:rPr>
          <w:sz w:val="28"/>
          <w:szCs w:val="28"/>
        </w:rPr>
        <w:lastRenderedPageBreak/>
        <w:t>конкретную меру ответственности, и (или) направить материалы, полученные в 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E073AC" w:rsidRPr="00E073AC" w:rsidRDefault="00E073AC" w:rsidP="00E073A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073AC">
        <w:rPr>
          <w:sz w:val="28"/>
          <w:szCs w:val="28"/>
        </w:rPr>
        <w:t>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 в администрации, меру ответственности, предусмотренную статьей 59.2 Федерального закона «О государственной гражданской службе Российской Федерации»;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sz w:val="28"/>
          <w:szCs w:val="28"/>
        </w:rPr>
        <w:t>руководителю администрации применить к государственному служащему, замещающему должность гражданской службы в администрации, конкретную меру ответственности, за исключением случаев, предусмотренных абзацем четвертым настоящего подпункта, и (или) направить материалы, полученные в 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Pr="00E073AC">
        <w:rPr>
          <w:rFonts w:eastAsia="Calibri"/>
          <w:sz w:val="28"/>
          <w:szCs w:val="28"/>
          <w:lang w:eastAsia="en-US"/>
        </w:rPr>
        <w:t>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33. По итогам рассмотрения вопроса, указанного в абзаце четвертом подпункта 2 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Губернатору Новосибирской области применить к гражданскому служащему, замещающему: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должность руководителя</w:t>
      </w:r>
      <w:r w:rsidRPr="00E073AC">
        <w:rPr>
          <w:rFonts w:eastAsia="Calibri"/>
          <w:color w:val="000000"/>
          <w:sz w:val="28"/>
          <w:szCs w:val="28"/>
          <w:lang w:eastAsia="en-US"/>
        </w:rPr>
        <w:t>, заместителя руководителя областного или руководителя</w:t>
      </w:r>
      <w:r w:rsidRPr="00E073AC">
        <w:rPr>
          <w:rFonts w:eastAsia="Calibri"/>
          <w:sz w:val="28"/>
          <w:szCs w:val="28"/>
          <w:lang w:eastAsia="en-US"/>
        </w:rPr>
        <w:t xml:space="preserve"> территориального исполнительного органа государственной власти, конкретную меру ответственности, предусмотренную нормативными правовыми актами Российской Федерации;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 в администрации, меру ответственности, предусмотренную статьей 59.2 Федерального закона «О государственной гражданской службе Российской Федерации»;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руководителю администрации применить к гражданскому служащему, замещающему должность гражданской службы в администрации, конкретную меру ответственности, за исключением случаев, предусмотренных абзацем четвертым настоящего подпункта.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34. По итогам рассмотрения вопроса, указанного в абзаце пятом подпункта 2 </w:t>
      </w:r>
      <w:r w:rsidRPr="00E073AC">
        <w:rPr>
          <w:rFonts w:eastAsia="Calibri"/>
          <w:sz w:val="28"/>
          <w:szCs w:val="28"/>
          <w:lang w:eastAsia="en-US"/>
        </w:rPr>
        <w:lastRenderedPageBreak/>
        <w:t>пункта 10 Положения, комиссия принимает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признать, что при исполнении гражданским служащим должностных обязанностей конфликт интересов отсутствует;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признать, что при исполнении гражданским служащим должностных обязанностей личная заинтересованность приводит или может привести к конфликту интересов. В этом случае комиссия рекомендует: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гражданскому служащему, замещающему должность руководителя</w:t>
      </w:r>
      <w:r w:rsidRPr="00E073AC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, </w:t>
      </w:r>
      <w:r w:rsidRPr="00E073AC">
        <w:rPr>
          <w:rFonts w:eastAsia="Calibri"/>
          <w:color w:val="000000"/>
          <w:sz w:val="28"/>
          <w:szCs w:val="28"/>
          <w:lang w:eastAsia="en-US"/>
        </w:rPr>
        <w:t>заместителя руководителя областного или руководителя</w:t>
      </w:r>
      <w:r w:rsidRPr="00E073AC">
        <w:rPr>
          <w:rFonts w:eastAsia="Calibri"/>
          <w:sz w:val="28"/>
          <w:szCs w:val="28"/>
          <w:lang w:eastAsia="en-US"/>
        </w:rPr>
        <w:t xml:space="preserve"> территориального исполнительного органа государственной власти, и (или) Губернатору Новосибирской области принять меры по урегулированию конфликта интересов или по недопущению его возникновения;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гражданскому служащему, замещающему должность гражданской службы в администрации, и (или) руководителю администрации принять меры по урегулированию конфликта интересов или по недопущению его возникновения, за исключением случаев, предусмотренных абзацем четвертым настоящего подпункта;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гражданскому служащему, замещающему 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 в администрации, и (или) Губернатору Новосибирской области принять меры по урегулированию конфликта интересов или по недопущению его возникновения;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3) признать, что гражданский служащий не соблюдал требования об урегулировании конфликта интересов. В этом случае комиссия рекомендует: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Губернатору Новосибирской области применить к гражданскому служащему, замещающему: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должность руководителя</w:t>
      </w:r>
      <w:r w:rsidRPr="00E073AC">
        <w:rPr>
          <w:rFonts w:eastAsia="Calibri"/>
          <w:color w:val="000000"/>
          <w:sz w:val="28"/>
          <w:szCs w:val="28"/>
          <w:lang w:eastAsia="en-US"/>
        </w:rPr>
        <w:t>, заместителя руководителя областного или руководителя</w:t>
      </w:r>
      <w:r w:rsidRPr="00E073AC">
        <w:rPr>
          <w:rFonts w:eastAsia="Calibri"/>
          <w:sz w:val="28"/>
          <w:szCs w:val="28"/>
          <w:lang w:eastAsia="en-US"/>
        </w:rPr>
        <w:t xml:space="preserve"> территориального исполнительного органа государственной власти, конкретную меру ответственности;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 в администрации, меру ответственности, предусмотренную статьей 59.2 Федерального закона «О государственной гражданской службе Российской Федерации»;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руководителю администрации применить к гражданскому служащему, замещающему должность гражданской службы в администрации, конкретную меру ответственности за исключением случаев, предусмотренных абзацем четвертым настоящего подпункта.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35. По итогам рассмотрения вопросов, указанных в подпунктах 1, 2, 4 и 5 пункта 10 Положения, и при наличии к тому оснований комиссия может принять иное решение, чем это предусмотрено пунктами 28, 29, 31–34 и 36 Положения. Основания и мотивы принятия такого решения должны быть отражены в протоколе заседания комиссии.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36. По итогам рассмотрения вопроса, указанного в подпункте 5 пункта 10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1)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2)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В этом случае комиссия рекомендует Губернатору Новосибирской области или руководителю администрации соответственно проинформировать об указанных обстоятельствах органы прокуратуры и уведомившую организацию.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37. По итогам рассмотрения вопроса, предусмотренного подпунктом 3 пункта 10 Положения, комиссия принимает соответствующее решение.</w:t>
      </w:r>
    </w:p>
    <w:p w:rsid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38. Решения комиссии по вопросам, указанным в пункте 10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A3599C" w:rsidRPr="00A3599C" w:rsidRDefault="000D3DA0" w:rsidP="00A35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DA0">
        <w:rPr>
          <w:sz w:val="28"/>
        </w:rPr>
        <w:t xml:space="preserve">38.1. </w:t>
      </w:r>
      <w:r w:rsidR="00A3599C" w:rsidRPr="00A3599C">
        <w:rPr>
          <w:rFonts w:eastAsia="Calibri"/>
          <w:sz w:val="28"/>
          <w:szCs w:val="28"/>
          <w:lang w:eastAsia="en-US"/>
        </w:rPr>
        <w:t xml:space="preserve">В случае если в поступивших обращениях, заявлениях, уведомлениях, предусмотренных </w:t>
      </w:r>
      <w:hyperlink r:id="rId9" w:history="1">
        <w:r w:rsidR="00A3599C" w:rsidRPr="00A3599C">
          <w:rPr>
            <w:rFonts w:eastAsia="Calibri"/>
            <w:sz w:val="28"/>
            <w:szCs w:val="28"/>
            <w:lang w:eastAsia="en-US"/>
          </w:rPr>
          <w:t>подпунктом 2</w:t>
        </w:r>
      </w:hyperlink>
      <w:r w:rsidR="00A3599C" w:rsidRPr="00A3599C">
        <w:rPr>
          <w:rFonts w:eastAsia="Calibri"/>
          <w:sz w:val="28"/>
          <w:szCs w:val="28"/>
          <w:lang w:eastAsia="en-US"/>
        </w:rPr>
        <w:t xml:space="preserve"> пункта 10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вынесенным на заседание комиссии вопросам, связанным с рассмотрением таких обращений, заявлений, уведомлений, может проводиться заочно путем направления членам комиссии опросных листов, проекта решения по вопросу, а также иных материалов.</w:t>
      </w:r>
    </w:p>
    <w:p w:rsidR="00A3599C" w:rsidRPr="00A3599C" w:rsidRDefault="00A3599C" w:rsidP="00A35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599C">
        <w:rPr>
          <w:rFonts w:eastAsia="Calibri"/>
          <w:sz w:val="28"/>
          <w:szCs w:val="28"/>
          <w:lang w:eastAsia="en-US"/>
        </w:rPr>
        <w:t>При заполнении опросного листа член комиссии должен однозначно выразить свое мнение в отношении предлагаемого решения, проголосовав за или против него. Подписанный членом комиссии опросный лист направляется секретарю комиссии не позднее трех рабочих дней со дня его получения.</w:t>
      </w:r>
    </w:p>
    <w:p w:rsidR="00A3599C" w:rsidRPr="00A3599C" w:rsidRDefault="00A3599C" w:rsidP="00A359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6"/>
          <w:szCs w:val="28"/>
          <w:lang w:eastAsia="en-US"/>
        </w:rPr>
      </w:pPr>
      <w:r w:rsidRPr="00A3599C">
        <w:rPr>
          <w:rFonts w:eastAsia="Calibri"/>
          <w:sz w:val="28"/>
          <w:szCs w:val="28"/>
          <w:lang w:eastAsia="en-US"/>
        </w:rPr>
        <w:t>Решение комиссии, принятое по итогам заочного голосования, оформляется протоколом в соответствии с требованиями Положения.</w:t>
      </w:r>
    </w:p>
    <w:p w:rsidR="00A3599C" w:rsidRDefault="00A3599C" w:rsidP="00A3599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3599C">
        <w:rPr>
          <w:color w:val="0070C0"/>
          <w:sz w:val="22"/>
          <w:szCs w:val="28"/>
        </w:rPr>
        <w:t>(п. 38.1 в ред. приказа администрации Губернатора Новосибирской области и Правительства Новосибирской области от 18.04.2022 № 48)</w:t>
      </w:r>
      <w:r>
        <w:rPr>
          <w:color w:val="0070C0"/>
          <w:sz w:val="22"/>
          <w:szCs w:val="28"/>
        </w:rPr>
        <w:t xml:space="preserve"> </w:t>
      </w:r>
      <w:r w:rsidRPr="003A0920">
        <w:rPr>
          <w:color w:val="0070C0"/>
          <w:sz w:val="22"/>
        </w:rPr>
        <w:t>ПА/01/47304/14.04.2022</w:t>
      </w:r>
      <w:r w:rsidR="00A04B5F" w:rsidRPr="003A0920">
        <w:rPr>
          <w:color w:val="0070C0"/>
          <w:sz w:val="22"/>
        </w:rPr>
        <w:t>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39. Решения комиссии оформляются протоколами, которые подписывают члены комиссии, принимавшие участие в заседании. Решения комиссии носят рекомендательный характер для Губернатора Новосибирской области, руководителя администрации, за исключением решения, принимаемого по итогам рассмотрения вопроса, указанного в абзаце втором подпункта 2 пункта 10 Положения, которое носит обязательный характер.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40. В протоколе заседания комиссии указываются: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1) дата заседания комиссии, фамилии, имена, отчества (при наличии) членов комиссии и других лиц, присутствующих на заседании;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2) 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 соблюдении требований к служебному поведению и (или) требований </w:t>
      </w:r>
      <w:r w:rsidRPr="00E073AC">
        <w:rPr>
          <w:rFonts w:eastAsia="Calibri"/>
          <w:sz w:val="28"/>
          <w:szCs w:val="28"/>
          <w:lang w:eastAsia="en-US"/>
        </w:rPr>
        <w:lastRenderedPageBreak/>
        <w:t>об урегулировании конфликта интересов;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3) предъявляемые к гражданскому служащему претензии, материалы, на которых они основываются;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4) содержание пояснений гражданского служащего и других лиц по существу предъявляемых претензий;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5) фамилии, имена, отчества (при наличии) выступивших на заседании лиц и краткое изложение их выступлений;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6) источник информации, содержащей основания для проведения заседания комиссии, дата поступления информации в администрацию;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color w:val="000000"/>
          <w:sz w:val="28"/>
          <w:szCs w:val="28"/>
          <w:lang w:eastAsia="en-US"/>
        </w:rPr>
        <w:t>7) другие сведения, касающиеся рассмотренного комиссией вопроса</w:t>
      </w:r>
      <w:r w:rsidRPr="00E073AC">
        <w:rPr>
          <w:rFonts w:eastAsia="Calibri"/>
          <w:sz w:val="28"/>
          <w:szCs w:val="28"/>
          <w:lang w:eastAsia="en-US"/>
        </w:rPr>
        <w:t>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8) результаты голосования;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9) решение и обоснование его принятия.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41. Член комиссии, несогласный с ее решением, вправе в письменной форме изложить свое мнение, которое подлежит обязательному приобщению к протоколу заседания комиссии и с которым должен быть ознакомлен гражданский служащий.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42. Копии протокола заседания комиссии, на котором были рассмотрены вопросы в отношении гражданского служащего, замещающего должность руководителя, заместителя руководителя областного, руководителя территориального исполнительного органа государственной власти, или должность руководителя структурного подразделения администрации (в случае если комиссией рекомендовано применить к гражданскому служащему, замещающему должность руководителя структурного подразделения администрации, меру ответственности, предусмотренную статьей 59.2 Федерального закона «О государственной гражданской службе Российской Федерации»), в семидневный срок со дня заседания направляются Губернатору Новосибирской области, полностью или в виде выписок из него ‒ гражданскому служащему, а по решению комиссии ‒ иным заинтересованным лицам.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Копии протокола заседания комиссии, на котором были рассмотрены вопросы в отношении гражданского служащего, замещающего должность гражданской службы в администрации (за исключением случаев, указанных в абзаце первом настоящего пункта), в семидневный срок со дня заседания направляются руководителю администрации, полностью или в виде выписок из него – гражданскому служащему, а также по решению комиссии – иным заинтересованным лицам.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43. Губернатор Новосибирской области, руководитель администрации обязаны рассмотреть протокол заседания комиссии и вправе учесть в пределах своей компетенции содержащиеся в нем рекомендации при принятии решения о применении к гражданскому служащему мер ответственности, предусмотренных нормативными правовыми актами Российской Федерации, а также по иным вопросам организации противодействия коррупции. О рассмотрении рекомендаций комиссии и принятом решении Губернатор Новосибирской области, руководитель администрации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44. Для решения вопроса о применении к гражданскому служащему мер ответственности, предусмотренных нормативными правовыми актами Российской Федерации, в случае установления комиссией признаков дисциплинарного проступка в его действиях (бездействии) информация представляется: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Губернатору Новосибирской области – в отношении гражданского служащего, замещающего должность руководителя</w:t>
      </w:r>
      <w:r w:rsidRPr="00E073AC">
        <w:rPr>
          <w:rFonts w:eastAsia="Calibri"/>
          <w:color w:val="000000"/>
          <w:sz w:val="28"/>
          <w:szCs w:val="28"/>
          <w:lang w:eastAsia="en-US"/>
        </w:rPr>
        <w:t>, заместителя руководителя областного или руководителя</w:t>
      </w:r>
      <w:r w:rsidRPr="00E073AC">
        <w:rPr>
          <w:rFonts w:eastAsia="Calibri"/>
          <w:sz w:val="28"/>
          <w:szCs w:val="28"/>
          <w:lang w:eastAsia="en-US"/>
        </w:rPr>
        <w:t xml:space="preserve"> территориального исполнительного органа государственной власти;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руководителю администрации – в отношении гражданского служащего, замещающего должность гражданской службы в администрации, за исключением гражданского служащего, замещающего в администрации должность гражданской службы руководителя структурного подразделения администрации, должность гражданской службы высшей группы категории «помощники (советники)», в отношении которых полномочия представителя нанимателя по освобождению от должности осуществляет Губернатор Новосибирской области.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45. 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E073AC">
        <w:rPr>
          <w:rFonts w:eastAsia="Calibri"/>
          <w:color w:val="000000"/>
          <w:sz w:val="28"/>
          <w:szCs w:val="28"/>
          <w:lang w:eastAsia="en-US"/>
        </w:rPr>
        <w:t>, а при необходимости – немедленно.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46. Копия протокола заседания комиссии или выписка из него приобщается к личному делу гражданского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47.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отдел по профилактике коррупционных и иных правонарушений.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 xml:space="preserve">48. Выписка из решения комиссии, заверенная подписью секретаря комиссии и печатью администрации, вручается гражданину, замещавшему должность гражданской службы в администрации, </w:t>
      </w:r>
      <w:r w:rsidRPr="00E073AC">
        <w:rPr>
          <w:rFonts w:eastAsia="Calibri"/>
          <w:color w:val="000000"/>
          <w:sz w:val="28"/>
          <w:szCs w:val="28"/>
          <w:lang w:eastAsia="en-US"/>
        </w:rPr>
        <w:t>должность руководителя, заместителя руководителя областного или руководителя территориального исполнительного органа государственной власти,</w:t>
      </w:r>
      <w:r w:rsidRPr="00E073AC">
        <w:rPr>
          <w:rFonts w:eastAsia="Calibri"/>
          <w:sz w:val="28"/>
          <w:szCs w:val="28"/>
          <w:lang w:eastAsia="en-US"/>
        </w:rPr>
        <w:t xml:space="preserve"> в отношении которого рассматривался вопрос, указанный в абзаце втором подпункта 2 пункта 10 Положения, под роспись или направляется заказным письмом с уведомлением по 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073AC" w:rsidRPr="00E073AC" w:rsidRDefault="00E073AC" w:rsidP="00E073AC">
      <w:pPr>
        <w:widowControl w:val="0"/>
        <w:tabs>
          <w:tab w:val="left" w:pos="595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tabs>
          <w:tab w:val="left" w:pos="595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tabs>
          <w:tab w:val="left" w:pos="595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_________</w:t>
      </w:r>
    </w:p>
    <w:p w:rsidR="00E073AC" w:rsidRPr="00E073AC" w:rsidRDefault="00E073AC" w:rsidP="00E073AC">
      <w:pPr>
        <w:widowControl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E073AC">
        <w:rPr>
          <w:rFonts w:eastAsia="Calibri"/>
          <w:sz w:val="20"/>
          <w:szCs w:val="20"/>
          <w:lang w:eastAsia="en-US"/>
        </w:rPr>
        <w:br w:type="page"/>
      </w:r>
    </w:p>
    <w:p w:rsidR="00E073AC" w:rsidRPr="00E073AC" w:rsidRDefault="00E073AC" w:rsidP="00E073AC">
      <w:pPr>
        <w:widowControl w:val="0"/>
        <w:tabs>
          <w:tab w:val="left" w:pos="5954"/>
        </w:tabs>
        <w:autoSpaceDE w:val="0"/>
        <w:autoSpaceDN w:val="0"/>
        <w:adjustRightInd w:val="0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073AC" w:rsidRPr="00E073AC" w:rsidRDefault="00E073AC" w:rsidP="00E073AC">
      <w:pPr>
        <w:widowControl w:val="0"/>
        <w:ind w:left="4536"/>
        <w:jc w:val="center"/>
        <w:rPr>
          <w:rFonts w:eastAsia="Calibri"/>
          <w:bCs/>
          <w:sz w:val="28"/>
          <w:szCs w:val="28"/>
          <w:lang w:eastAsia="en-US"/>
        </w:rPr>
      </w:pPr>
      <w:r w:rsidRPr="00E073AC">
        <w:rPr>
          <w:rFonts w:eastAsia="NSimSun"/>
          <w:kern w:val="2"/>
          <w:sz w:val="28"/>
          <w:szCs w:val="28"/>
          <w:lang w:eastAsia="hi-IN" w:bidi="hi-IN"/>
        </w:rPr>
        <w:t xml:space="preserve">к </w:t>
      </w:r>
      <w:r w:rsidRPr="00E073AC">
        <w:rPr>
          <w:rFonts w:eastAsia="Calibri"/>
          <w:sz w:val="28"/>
          <w:szCs w:val="28"/>
          <w:lang w:eastAsia="en-US"/>
        </w:rPr>
        <w:t>Положению о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администрации Губернатора Новосибирской области и Правительства Новосибирской области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73AC">
        <w:rPr>
          <w:rFonts w:eastAsia="Calibri"/>
          <w:b/>
          <w:sz w:val="28"/>
          <w:szCs w:val="28"/>
          <w:lang w:eastAsia="en-US"/>
        </w:rPr>
        <w:t>Журнал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73AC">
        <w:rPr>
          <w:rFonts w:eastAsia="Calibri"/>
          <w:b/>
          <w:sz w:val="28"/>
          <w:szCs w:val="28"/>
          <w:lang w:eastAsia="en-US"/>
        </w:rPr>
        <w:t>учета поступившей информации, содержащей основание для проведения заседания комиссии по соблюдению требований к служебному поведению государственных гражданских служащих Новосибирской области и урегулированию конфликта интересов в администрации Губернатора Новосибирской области и Правительства Новосибирской области</w:t>
      </w: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560"/>
        <w:gridCol w:w="1417"/>
        <w:gridCol w:w="2269"/>
        <w:gridCol w:w="1559"/>
      </w:tblGrid>
      <w:tr w:rsidR="00E073AC" w:rsidRPr="00E073AC" w:rsidTr="00E073AC">
        <w:trPr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val="en-US" w:eastAsia="en-US"/>
              </w:rPr>
            </w:pPr>
            <w:r w:rsidRPr="00E073AC">
              <w:rPr>
                <w:rFonts w:eastAsia="Calibri"/>
                <w:lang w:val="en-US" w:eastAsia="en-US"/>
              </w:rPr>
              <w:t xml:space="preserve">№ п/п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Дата 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Источник поступления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Краткое содержание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Сведения о принятом решении, дата</w:t>
            </w:r>
          </w:p>
        </w:tc>
      </w:tr>
      <w:tr w:rsidR="00E073AC" w:rsidRPr="00E073AC" w:rsidTr="00E07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073AC">
              <w:rPr>
                <w:rFonts w:eastAsia="Calibri"/>
                <w:lang w:eastAsia="en-US"/>
              </w:rPr>
              <w:t>7</w:t>
            </w:r>
          </w:p>
        </w:tc>
      </w:tr>
      <w:tr w:rsidR="00E073AC" w:rsidRPr="00E073AC" w:rsidTr="00E073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C" w:rsidRPr="00E073AC" w:rsidRDefault="00E073AC" w:rsidP="00E073A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lang w:eastAsia="en-US"/>
              </w:rPr>
            </w:pPr>
          </w:p>
        </w:tc>
      </w:tr>
    </w:tbl>
    <w:p w:rsidR="00E073AC" w:rsidRPr="00E073AC" w:rsidRDefault="00E073AC" w:rsidP="00E073AC">
      <w:pPr>
        <w:widowControl w:val="0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rPr>
          <w:rFonts w:eastAsia="Calibri"/>
          <w:sz w:val="28"/>
          <w:szCs w:val="28"/>
          <w:lang w:eastAsia="en-US"/>
        </w:rPr>
      </w:pPr>
    </w:p>
    <w:p w:rsidR="00E073AC" w:rsidRPr="00E073AC" w:rsidRDefault="00E073AC" w:rsidP="00E073AC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E073AC">
        <w:rPr>
          <w:rFonts w:eastAsia="Calibri"/>
          <w:sz w:val="28"/>
          <w:szCs w:val="28"/>
          <w:lang w:eastAsia="en-US"/>
        </w:rPr>
        <w:t>_________</w:t>
      </w:r>
    </w:p>
    <w:p w:rsidR="00933014" w:rsidRPr="00933014" w:rsidRDefault="00933014" w:rsidP="00E073AC">
      <w:pPr>
        <w:rPr>
          <w:rFonts w:eastAsia="Calibri"/>
          <w:sz w:val="20"/>
          <w:szCs w:val="20"/>
          <w:lang w:eastAsia="en-US"/>
        </w:rPr>
      </w:pPr>
    </w:p>
    <w:sectPr w:rsidR="00933014" w:rsidRPr="00933014" w:rsidSect="005A6366">
      <w:headerReference w:type="default" r:id="rId10"/>
      <w:footerReference w:type="first" r:id="rId11"/>
      <w:pgSz w:w="11909" w:h="16834" w:code="9"/>
      <w:pgMar w:top="1134" w:right="567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8B" w:rsidRDefault="00D54F8B">
      <w:r>
        <w:separator/>
      </w:r>
    </w:p>
  </w:endnote>
  <w:endnote w:type="continuationSeparator" w:id="0">
    <w:p w:rsidR="00D54F8B" w:rsidRDefault="00D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F0" w:rsidRPr="004D77DA" w:rsidRDefault="009D07F0" w:rsidP="009D07F0">
    <w:pPr>
      <w:pStyle w:val="a7"/>
      <w:rPr>
        <w:sz w:val="16"/>
        <w:szCs w:val="16"/>
      </w:rPr>
    </w:pPr>
    <w:r>
      <w:rPr>
        <w:sz w:val="16"/>
        <w:szCs w:val="16"/>
      </w:rPr>
      <w:t>ПА/0</w:t>
    </w:r>
    <w:r w:rsidR="008D076D">
      <w:rPr>
        <w:sz w:val="16"/>
        <w:szCs w:val="16"/>
      </w:rPr>
      <w:t>5</w:t>
    </w:r>
    <w:r>
      <w:rPr>
        <w:sz w:val="16"/>
        <w:szCs w:val="16"/>
      </w:rPr>
      <w:t>/</w:t>
    </w:r>
    <w:r w:rsidR="00AB25D4">
      <w:rPr>
        <w:sz w:val="16"/>
        <w:szCs w:val="16"/>
      </w:rPr>
      <w:t>4</w:t>
    </w:r>
    <w:r w:rsidR="00732A58">
      <w:rPr>
        <w:sz w:val="16"/>
        <w:szCs w:val="16"/>
      </w:rPr>
      <w:t>3296</w:t>
    </w:r>
    <w:r>
      <w:rPr>
        <w:sz w:val="16"/>
        <w:szCs w:val="16"/>
      </w:rPr>
      <w:t>/</w:t>
    </w:r>
    <w:r w:rsidR="007D1B66">
      <w:rPr>
        <w:sz w:val="16"/>
        <w:szCs w:val="16"/>
      </w:rPr>
      <w:t>1</w:t>
    </w:r>
    <w:r w:rsidR="00AB25D4">
      <w:rPr>
        <w:sz w:val="16"/>
        <w:szCs w:val="16"/>
      </w:rPr>
      <w:t>7</w:t>
    </w:r>
    <w:r w:rsidR="00C95606">
      <w:rPr>
        <w:sz w:val="16"/>
        <w:szCs w:val="16"/>
      </w:rPr>
      <w:t>.</w:t>
    </w:r>
    <w:r w:rsidR="007D1B66">
      <w:rPr>
        <w:sz w:val="16"/>
        <w:szCs w:val="16"/>
      </w:rPr>
      <w:t>0</w:t>
    </w:r>
    <w:r w:rsidR="00651B30">
      <w:rPr>
        <w:sz w:val="16"/>
        <w:szCs w:val="16"/>
      </w:rPr>
      <w:t>8</w:t>
    </w:r>
    <w:r w:rsidR="00C95606">
      <w:rPr>
        <w:sz w:val="16"/>
        <w:szCs w:val="16"/>
      </w:rPr>
      <w:t>.20</w:t>
    </w:r>
    <w:r w:rsidR="007D1B66">
      <w:rPr>
        <w:sz w:val="16"/>
        <w:szCs w:val="16"/>
      </w:rPr>
      <w:t>2</w:t>
    </w:r>
    <w:r w:rsidR="00E417A3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8B" w:rsidRDefault="00D54F8B">
      <w:r>
        <w:separator/>
      </w:r>
    </w:p>
  </w:footnote>
  <w:footnote w:type="continuationSeparator" w:id="0">
    <w:p w:rsidR="00D54F8B" w:rsidRDefault="00D5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22" w:rsidRDefault="00F01B22" w:rsidP="00F01B22">
    <w:pPr>
      <w:pStyle w:val="a5"/>
      <w:jc w:val="center"/>
      <w:rPr>
        <w:sz w:val="20"/>
        <w:szCs w:val="20"/>
      </w:rPr>
    </w:pPr>
    <w:r w:rsidRPr="00F01B22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82B"/>
    <w:multiLevelType w:val="hybridMultilevel"/>
    <w:tmpl w:val="AC1E6ABA"/>
    <w:lvl w:ilvl="0" w:tplc="76262A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E3D29"/>
    <w:multiLevelType w:val="hybridMultilevel"/>
    <w:tmpl w:val="D962FBEC"/>
    <w:lvl w:ilvl="0" w:tplc="EAE4C87C">
      <w:start w:val="1"/>
      <w:numFmt w:val="decimal"/>
      <w:lvlText w:val="%1"/>
      <w:lvlJc w:val="center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DAE46B3"/>
    <w:multiLevelType w:val="hybridMultilevel"/>
    <w:tmpl w:val="EE3A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0F1147"/>
    <w:multiLevelType w:val="singleLevel"/>
    <w:tmpl w:val="2E3C0E30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DDB07E0"/>
    <w:multiLevelType w:val="multilevel"/>
    <w:tmpl w:val="4E88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A7"/>
    <w:rsid w:val="00001447"/>
    <w:rsid w:val="00001780"/>
    <w:rsid w:val="00002A5D"/>
    <w:rsid w:val="00004841"/>
    <w:rsid w:val="000057CF"/>
    <w:rsid w:val="00007567"/>
    <w:rsid w:val="000132F4"/>
    <w:rsid w:val="00013DE3"/>
    <w:rsid w:val="00014BE3"/>
    <w:rsid w:val="00015C28"/>
    <w:rsid w:val="00015DA8"/>
    <w:rsid w:val="000161AD"/>
    <w:rsid w:val="000204BF"/>
    <w:rsid w:val="0002399C"/>
    <w:rsid w:val="000268BB"/>
    <w:rsid w:val="00031544"/>
    <w:rsid w:val="00031796"/>
    <w:rsid w:val="00032B84"/>
    <w:rsid w:val="00040CB5"/>
    <w:rsid w:val="00041AB0"/>
    <w:rsid w:val="00044078"/>
    <w:rsid w:val="00050641"/>
    <w:rsid w:val="00051938"/>
    <w:rsid w:val="00057CBD"/>
    <w:rsid w:val="0006158E"/>
    <w:rsid w:val="00062324"/>
    <w:rsid w:val="00062546"/>
    <w:rsid w:val="000659D9"/>
    <w:rsid w:val="00065E11"/>
    <w:rsid w:val="00067679"/>
    <w:rsid w:val="00070B85"/>
    <w:rsid w:val="0007734D"/>
    <w:rsid w:val="000811C9"/>
    <w:rsid w:val="00083D21"/>
    <w:rsid w:val="0008467B"/>
    <w:rsid w:val="00087272"/>
    <w:rsid w:val="00092925"/>
    <w:rsid w:val="000934BF"/>
    <w:rsid w:val="000940E2"/>
    <w:rsid w:val="000945AA"/>
    <w:rsid w:val="00096179"/>
    <w:rsid w:val="000A2F02"/>
    <w:rsid w:val="000A432A"/>
    <w:rsid w:val="000A4AB8"/>
    <w:rsid w:val="000A5209"/>
    <w:rsid w:val="000A6AF4"/>
    <w:rsid w:val="000B1858"/>
    <w:rsid w:val="000B1D0B"/>
    <w:rsid w:val="000B232A"/>
    <w:rsid w:val="000B386A"/>
    <w:rsid w:val="000B39E9"/>
    <w:rsid w:val="000B73FC"/>
    <w:rsid w:val="000C13A9"/>
    <w:rsid w:val="000C5155"/>
    <w:rsid w:val="000C69D9"/>
    <w:rsid w:val="000C7C7F"/>
    <w:rsid w:val="000D11E8"/>
    <w:rsid w:val="000D3DA0"/>
    <w:rsid w:val="000D4358"/>
    <w:rsid w:val="000D63B6"/>
    <w:rsid w:val="000D6583"/>
    <w:rsid w:val="000D7678"/>
    <w:rsid w:val="000E006B"/>
    <w:rsid w:val="000E0DCB"/>
    <w:rsid w:val="000E117E"/>
    <w:rsid w:val="000E4FA1"/>
    <w:rsid w:val="000E5741"/>
    <w:rsid w:val="000F0FE2"/>
    <w:rsid w:val="000F1B11"/>
    <w:rsid w:val="000F1D09"/>
    <w:rsid w:val="000F27F7"/>
    <w:rsid w:val="000F3989"/>
    <w:rsid w:val="000F4EC2"/>
    <w:rsid w:val="000F566D"/>
    <w:rsid w:val="000F594F"/>
    <w:rsid w:val="000F5B6C"/>
    <w:rsid w:val="000F5BB0"/>
    <w:rsid w:val="00110968"/>
    <w:rsid w:val="00110C47"/>
    <w:rsid w:val="001128FE"/>
    <w:rsid w:val="00116C68"/>
    <w:rsid w:val="00117329"/>
    <w:rsid w:val="001209B5"/>
    <w:rsid w:val="00120A4E"/>
    <w:rsid w:val="00120F3C"/>
    <w:rsid w:val="00121905"/>
    <w:rsid w:val="0012256E"/>
    <w:rsid w:val="001234D0"/>
    <w:rsid w:val="001274EB"/>
    <w:rsid w:val="00132EF8"/>
    <w:rsid w:val="00134289"/>
    <w:rsid w:val="001345F7"/>
    <w:rsid w:val="001368EC"/>
    <w:rsid w:val="00137C43"/>
    <w:rsid w:val="00140C58"/>
    <w:rsid w:val="00141493"/>
    <w:rsid w:val="0014219A"/>
    <w:rsid w:val="00142EB4"/>
    <w:rsid w:val="00143635"/>
    <w:rsid w:val="001460FC"/>
    <w:rsid w:val="00147D3D"/>
    <w:rsid w:val="00150286"/>
    <w:rsid w:val="00151027"/>
    <w:rsid w:val="00151B10"/>
    <w:rsid w:val="0015365E"/>
    <w:rsid w:val="00155E4E"/>
    <w:rsid w:val="001567C6"/>
    <w:rsid w:val="00160993"/>
    <w:rsid w:val="00161797"/>
    <w:rsid w:val="00162E57"/>
    <w:rsid w:val="001646B0"/>
    <w:rsid w:val="00164C2B"/>
    <w:rsid w:val="00165BAA"/>
    <w:rsid w:val="00170008"/>
    <w:rsid w:val="0017203F"/>
    <w:rsid w:val="00172997"/>
    <w:rsid w:val="001755FD"/>
    <w:rsid w:val="00177BBA"/>
    <w:rsid w:val="00177F5E"/>
    <w:rsid w:val="00182D38"/>
    <w:rsid w:val="00184EF3"/>
    <w:rsid w:val="00185F11"/>
    <w:rsid w:val="001878E9"/>
    <w:rsid w:val="00187A1B"/>
    <w:rsid w:val="00187FA9"/>
    <w:rsid w:val="00190A0A"/>
    <w:rsid w:val="00191430"/>
    <w:rsid w:val="001932D1"/>
    <w:rsid w:val="00194322"/>
    <w:rsid w:val="00195053"/>
    <w:rsid w:val="001957F7"/>
    <w:rsid w:val="001959A7"/>
    <w:rsid w:val="001A0F59"/>
    <w:rsid w:val="001A4FC7"/>
    <w:rsid w:val="001A6D4D"/>
    <w:rsid w:val="001B02C1"/>
    <w:rsid w:val="001B080E"/>
    <w:rsid w:val="001B12D2"/>
    <w:rsid w:val="001B160D"/>
    <w:rsid w:val="001B19CA"/>
    <w:rsid w:val="001B1BC1"/>
    <w:rsid w:val="001B4D06"/>
    <w:rsid w:val="001C17CF"/>
    <w:rsid w:val="001C23E1"/>
    <w:rsid w:val="001C2882"/>
    <w:rsid w:val="001C33A7"/>
    <w:rsid w:val="001C3F7D"/>
    <w:rsid w:val="001C4BC8"/>
    <w:rsid w:val="001C51FA"/>
    <w:rsid w:val="001C5405"/>
    <w:rsid w:val="001D2741"/>
    <w:rsid w:val="001D55F0"/>
    <w:rsid w:val="001D60E8"/>
    <w:rsid w:val="001D6897"/>
    <w:rsid w:val="001D705F"/>
    <w:rsid w:val="001D7B29"/>
    <w:rsid w:val="001E2939"/>
    <w:rsid w:val="001E2C9C"/>
    <w:rsid w:val="001E2E4E"/>
    <w:rsid w:val="001E30AB"/>
    <w:rsid w:val="001E4BDB"/>
    <w:rsid w:val="001E5587"/>
    <w:rsid w:val="001E6530"/>
    <w:rsid w:val="001E66AD"/>
    <w:rsid w:val="001E66CB"/>
    <w:rsid w:val="001E7C29"/>
    <w:rsid w:val="001F1060"/>
    <w:rsid w:val="001F3080"/>
    <w:rsid w:val="001F425E"/>
    <w:rsid w:val="001F4AD7"/>
    <w:rsid w:val="001F53DF"/>
    <w:rsid w:val="001F550B"/>
    <w:rsid w:val="001F5AC1"/>
    <w:rsid w:val="001F7218"/>
    <w:rsid w:val="002022A2"/>
    <w:rsid w:val="00203295"/>
    <w:rsid w:val="002042F8"/>
    <w:rsid w:val="002044E9"/>
    <w:rsid w:val="002051DD"/>
    <w:rsid w:val="0021421C"/>
    <w:rsid w:val="00214D66"/>
    <w:rsid w:val="00221ABA"/>
    <w:rsid w:val="002240A1"/>
    <w:rsid w:val="00226C3A"/>
    <w:rsid w:val="00227349"/>
    <w:rsid w:val="00227A9E"/>
    <w:rsid w:val="00231B1D"/>
    <w:rsid w:val="00231C57"/>
    <w:rsid w:val="00232580"/>
    <w:rsid w:val="0023311A"/>
    <w:rsid w:val="00234063"/>
    <w:rsid w:val="00234D9C"/>
    <w:rsid w:val="00235BD2"/>
    <w:rsid w:val="00237268"/>
    <w:rsid w:val="00241983"/>
    <w:rsid w:val="00250D13"/>
    <w:rsid w:val="00251532"/>
    <w:rsid w:val="002532E2"/>
    <w:rsid w:val="00253B7D"/>
    <w:rsid w:val="00257100"/>
    <w:rsid w:val="0026564D"/>
    <w:rsid w:val="00270433"/>
    <w:rsid w:val="00270A2F"/>
    <w:rsid w:val="002717A5"/>
    <w:rsid w:val="00272528"/>
    <w:rsid w:val="00281FF3"/>
    <w:rsid w:val="00282A83"/>
    <w:rsid w:val="00282EE0"/>
    <w:rsid w:val="002834B7"/>
    <w:rsid w:val="00283FB5"/>
    <w:rsid w:val="00291306"/>
    <w:rsid w:val="00293E7D"/>
    <w:rsid w:val="00294B7F"/>
    <w:rsid w:val="00297606"/>
    <w:rsid w:val="002A08CF"/>
    <w:rsid w:val="002A2C8E"/>
    <w:rsid w:val="002A702F"/>
    <w:rsid w:val="002A784E"/>
    <w:rsid w:val="002B04AA"/>
    <w:rsid w:val="002B0905"/>
    <w:rsid w:val="002B1410"/>
    <w:rsid w:val="002B35E1"/>
    <w:rsid w:val="002B3CAF"/>
    <w:rsid w:val="002B3D32"/>
    <w:rsid w:val="002B4724"/>
    <w:rsid w:val="002B49EB"/>
    <w:rsid w:val="002B5BF1"/>
    <w:rsid w:val="002B603D"/>
    <w:rsid w:val="002C05E9"/>
    <w:rsid w:val="002C08E0"/>
    <w:rsid w:val="002C5CD2"/>
    <w:rsid w:val="002C7BA0"/>
    <w:rsid w:val="002D049C"/>
    <w:rsid w:val="002D0FDC"/>
    <w:rsid w:val="002E0E5F"/>
    <w:rsid w:val="002E4E35"/>
    <w:rsid w:val="002E6C25"/>
    <w:rsid w:val="002E7F26"/>
    <w:rsid w:val="002F142C"/>
    <w:rsid w:val="002F3A83"/>
    <w:rsid w:val="002F4238"/>
    <w:rsid w:val="002F7C7C"/>
    <w:rsid w:val="00303859"/>
    <w:rsid w:val="003155FC"/>
    <w:rsid w:val="003170F6"/>
    <w:rsid w:val="00317D87"/>
    <w:rsid w:val="00321963"/>
    <w:rsid w:val="003232B1"/>
    <w:rsid w:val="00323361"/>
    <w:rsid w:val="0032468F"/>
    <w:rsid w:val="00325052"/>
    <w:rsid w:val="003261DB"/>
    <w:rsid w:val="00327E59"/>
    <w:rsid w:val="00330EF6"/>
    <w:rsid w:val="00331C92"/>
    <w:rsid w:val="003364BB"/>
    <w:rsid w:val="003371A6"/>
    <w:rsid w:val="003407B6"/>
    <w:rsid w:val="00340A7D"/>
    <w:rsid w:val="003424D3"/>
    <w:rsid w:val="00343922"/>
    <w:rsid w:val="00344D83"/>
    <w:rsid w:val="00347F60"/>
    <w:rsid w:val="003535AE"/>
    <w:rsid w:val="00354420"/>
    <w:rsid w:val="0035483D"/>
    <w:rsid w:val="00354854"/>
    <w:rsid w:val="00356003"/>
    <w:rsid w:val="00356D1C"/>
    <w:rsid w:val="00361165"/>
    <w:rsid w:val="003615FC"/>
    <w:rsid w:val="0036207A"/>
    <w:rsid w:val="003641AA"/>
    <w:rsid w:val="00364749"/>
    <w:rsid w:val="00366A26"/>
    <w:rsid w:val="00366CF3"/>
    <w:rsid w:val="0037116F"/>
    <w:rsid w:val="00371AD9"/>
    <w:rsid w:val="00373335"/>
    <w:rsid w:val="003814EC"/>
    <w:rsid w:val="003924B3"/>
    <w:rsid w:val="00392718"/>
    <w:rsid w:val="0039293F"/>
    <w:rsid w:val="003954EE"/>
    <w:rsid w:val="00396BCE"/>
    <w:rsid w:val="00396C5E"/>
    <w:rsid w:val="003A0920"/>
    <w:rsid w:val="003A0AB5"/>
    <w:rsid w:val="003A153E"/>
    <w:rsid w:val="003A2998"/>
    <w:rsid w:val="003A2E5A"/>
    <w:rsid w:val="003A4C53"/>
    <w:rsid w:val="003A5A12"/>
    <w:rsid w:val="003A6E31"/>
    <w:rsid w:val="003B6CEC"/>
    <w:rsid w:val="003C1096"/>
    <w:rsid w:val="003C2404"/>
    <w:rsid w:val="003C62E0"/>
    <w:rsid w:val="003C7721"/>
    <w:rsid w:val="003D14ED"/>
    <w:rsid w:val="003D3175"/>
    <w:rsid w:val="003D58DD"/>
    <w:rsid w:val="003D5C69"/>
    <w:rsid w:val="003D6F8E"/>
    <w:rsid w:val="003E273F"/>
    <w:rsid w:val="003E316F"/>
    <w:rsid w:val="003E7F79"/>
    <w:rsid w:val="003F01B2"/>
    <w:rsid w:val="003F07ED"/>
    <w:rsid w:val="003F0A63"/>
    <w:rsid w:val="003F0D95"/>
    <w:rsid w:val="003F2D01"/>
    <w:rsid w:val="003F430E"/>
    <w:rsid w:val="003F63C7"/>
    <w:rsid w:val="003F7F1C"/>
    <w:rsid w:val="004022A6"/>
    <w:rsid w:val="0040284C"/>
    <w:rsid w:val="00403CA9"/>
    <w:rsid w:val="00404C58"/>
    <w:rsid w:val="0040745A"/>
    <w:rsid w:val="0041128E"/>
    <w:rsid w:val="004116AE"/>
    <w:rsid w:val="00411B02"/>
    <w:rsid w:val="00411DAB"/>
    <w:rsid w:val="00412009"/>
    <w:rsid w:val="0041240E"/>
    <w:rsid w:val="00412E4E"/>
    <w:rsid w:val="0041482D"/>
    <w:rsid w:val="00415B4D"/>
    <w:rsid w:val="004216F0"/>
    <w:rsid w:val="00422412"/>
    <w:rsid w:val="00422E66"/>
    <w:rsid w:val="004231CB"/>
    <w:rsid w:val="004246CA"/>
    <w:rsid w:val="00425CAA"/>
    <w:rsid w:val="00425F7E"/>
    <w:rsid w:val="0043000A"/>
    <w:rsid w:val="0043134C"/>
    <w:rsid w:val="004319F0"/>
    <w:rsid w:val="004362AD"/>
    <w:rsid w:val="00437762"/>
    <w:rsid w:val="004417E6"/>
    <w:rsid w:val="0044348E"/>
    <w:rsid w:val="00443EEA"/>
    <w:rsid w:val="004443C0"/>
    <w:rsid w:val="00450B5A"/>
    <w:rsid w:val="00452613"/>
    <w:rsid w:val="004538A3"/>
    <w:rsid w:val="00457D98"/>
    <w:rsid w:val="004601C8"/>
    <w:rsid w:val="00462E93"/>
    <w:rsid w:val="004642B3"/>
    <w:rsid w:val="0046595B"/>
    <w:rsid w:val="00465AFE"/>
    <w:rsid w:val="00465D7F"/>
    <w:rsid w:val="00471504"/>
    <w:rsid w:val="0048136D"/>
    <w:rsid w:val="00481F29"/>
    <w:rsid w:val="00481FC1"/>
    <w:rsid w:val="004832A9"/>
    <w:rsid w:val="004845B2"/>
    <w:rsid w:val="00484A56"/>
    <w:rsid w:val="00485D6C"/>
    <w:rsid w:val="00485F49"/>
    <w:rsid w:val="0049006A"/>
    <w:rsid w:val="00490DA4"/>
    <w:rsid w:val="004910DD"/>
    <w:rsid w:val="00491EB1"/>
    <w:rsid w:val="00493F9F"/>
    <w:rsid w:val="00495BCF"/>
    <w:rsid w:val="004A1AEE"/>
    <w:rsid w:val="004B0B7F"/>
    <w:rsid w:val="004B15D9"/>
    <w:rsid w:val="004B2CBE"/>
    <w:rsid w:val="004B41C8"/>
    <w:rsid w:val="004C0162"/>
    <w:rsid w:val="004C1A1B"/>
    <w:rsid w:val="004C278B"/>
    <w:rsid w:val="004C3066"/>
    <w:rsid w:val="004C37A9"/>
    <w:rsid w:val="004C4FBD"/>
    <w:rsid w:val="004D0FD4"/>
    <w:rsid w:val="004D1FA6"/>
    <w:rsid w:val="004D2995"/>
    <w:rsid w:val="004D6C99"/>
    <w:rsid w:val="004D77DA"/>
    <w:rsid w:val="004E0128"/>
    <w:rsid w:val="004E1F0E"/>
    <w:rsid w:val="004E37A0"/>
    <w:rsid w:val="004E5602"/>
    <w:rsid w:val="004E5F90"/>
    <w:rsid w:val="004E77F0"/>
    <w:rsid w:val="004F009A"/>
    <w:rsid w:val="004F1A07"/>
    <w:rsid w:val="004F2233"/>
    <w:rsid w:val="004F3759"/>
    <w:rsid w:val="004F4D3D"/>
    <w:rsid w:val="004F50EB"/>
    <w:rsid w:val="00500B7A"/>
    <w:rsid w:val="0050159B"/>
    <w:rsid w:val="005019C5"/>
    <w:rsid w:val="0050271A"/>
    <w:rsid w:val="0050316D"/>
    <w:rsid w:val="00504CE1"/>
    <w:rsid w:val="0050589D"/>
    <w:rsid w:val="00505BB7"/>
    <w:rsid w:val="005078BC"/>
    <w:rsid w:val="00507B0F"/>
    <w:rsid w:val="005118A9"/>
    <w:rsid w:val="00512963"/>
    <w:rsid w:val="00516B03"/>
    <w:rsid w:val="00521FD5"/>
    <w:rsid w:val="0052768F"/>
    <w:rsid w:val="00530210"/>
    <w:rsid w:val="005311E8"/>
    <w:rsid w:val="00535444"/>
    <w:rsid w:val="005366EC"/>
    <w:rsid w:val="005415C1"/>
    <w:rsid w:val="00541781"/>
    <w:rsid w:val="0054183E"/>
    <w:rsid w:val="005419C0"/>
    <w:rsid w:val="00542876"/>
    <w:rsid w:val="00546B4C"/>
    <w:rsid w:val="00546F85"/>
    <w:rsid w:val="00550179"/>
    <w:rsid w:val="00555644"/>
    <w:rsid w:val="00561050"/>
    <w:rsid w:val="00561C2B"/>
    <w:rsid w:val="005636AC"/>
    <w:rsid w:val="005649A7"/>
    <w:rsid w:val="005664ED"/>
    <w:rsid w:val="005666DB"/>
    <w:rsid w:val="0057484D"/>
    <w:rsid w:val="005750BB"/>
    <w:rsid w:val="00580138"/>
    <w:rsid w:val="0058045A"/>
    <w:rsid w:val="0058225D"/>
    <w:rsid w:val="0058295D"/>
    <w:rsid w:val="0058430A"/>
    <w:rsid w:val="00585B1C"/>
    <w:rsid w:val="00586754"/>
    <w:rsid w:val="00587090"/>
    <w:rsid w:val="00587109"/>
    <w:rsid w:val="00590234"/>
    <w:rsid w:val="00591C49"/>
    <w:rsid w:val="0059310A"/>
    <w:rsid w:val="00594CFE"/>
    <w:rsid w:val="00594E66"/>
    <w:rsid w:val="005958D6"/>
    <w:rsid w:val="00596F3C"/>
    <w:rsid w:val="005A2807"/>
    <w:rsid w:val="005A33D4"/>
    <w:rsid w:val="005A6366"/>
    <w:rsid w:val="005A7812"/>
    <w:rsid w:val="005B392B"/>
    <w:rsid w:val="005B44A6"/>
    <w:rsid w:val="005B5CC0"/>
    <w:rsid w:val="005B733F"/>
    <w:rsid w:val="005B748E"/>
    <w:rsid w:val="005B783D"/>
    <w:rsid w:val="005C35F6"/>
    <w:rsid w:val="005D1173"/>
    <w:rsid w:val="005D2958"/>
    <w:rsid w:val="005D34DC"/>
    <w:rsid w:val="005D71E1"/>
    <w:rsid w:val="005D74FB"/>
    <w:rsid w:val="005D7670"/>
    <w:rsid w:val="005E099C"/>
    <w:rsid w:val="005E3306"/>
    <w:rsid w:val="005E39AA"/>
    <w:rsid w:val="005E40D5"/>
    <w:rsid w:val="005E6559"/>
    <w:rsid w:val="005E6E52"/>
    <w:rsid w:val="005E71B1"/>
    <w:rsid w:val="005E7F9B"/>
    <w:rsid w:val="005F2473"/>
    <w:rsid w:val="005F3615"/>
    <w:rsid w:val="005F6822"/>
    <w:rsid w:val="005F7BED"/>
    <w:rsid w:val="0060203E"/>
    <w:rsid w:val="00604640"/>
    <w:rsid w:val="00607AF1"/>
    <w:rsid w:val="00607DE0"/>
    <w:rsid w:val="00612865"/>
    <w:rsid w:val="00612EC5"/>
    <w:rsid w:val="00621ED1"/>
    <w:rsid w:val="00621F78"/>
    <w:rsid w:val="006231F2"/>
    <w:rsid w:val="00624498"/>
    <w:rsid w:val="00633FBA"/>
    <w:rsid w:val="006346C6"/>
    <w:rsid w:val="0063499F"/>
    <w:rsid w:val="00634DAE"/>
    <w:rsid w:val="00635916"/>
    <w:rsid w:val="00636892"/>
    <w:rsid w:val="006421D0"/>
    <w:rsid w:val="00642899"/>
    <w:rsid w:val="0064290A"/>
    <w:rsid w:val="00643541"/>
    <w:rsid w:val="00644FEE"/>
    <w:rsid w:val="0065179B"/>
    <w:rsid w:val="00651B30"/>
    <w:rsid w:val="00653287"/>
    <w:rsid w:val="00657DEF"/>
    <w:rsid w:val="00660841"/>
    <w:rsid w:val="00660FD3"/>
    <w:rsid w:val="006620D7"/>
    <w:rsid w:val="006626D6"/>
    <w:rsid w:val="00663466"/>
    <w:rsid w:val="006635BF"/>
    <w:rsid w:val="00667BF8"/>
    <w:rsid w:val="0067167D"/>
    <w:rsid w:val="006718F2"/>
    <w:rsid w:val="0067542C"/>
    <w:rsid w:val="00680549"/>
    <w:rsid w:val="00680824"/>
    <w:rsid w:val="00681BDF"/>
    <w:rsid w:val="00683A31"/>
    <w:rsid w:val="0068622F"/>
    <w:rsid w:val="00687353"/>
    <w:rsid w:val="00690C8F"/>
    <w:rsid w:val="006947A3"/>
    <w:rsid w:val="0069524B"/>
    <w:rsid w:val="006A0FFB"/>
    <w:rsid w:val="006A2015"/>
    <w:rsid w:val="006A233A"/>
    <w:rsid w:val="006A7863"/>
    <w:rsid w:val="006B098A"/>
    <w:rsid w:val="006B1C17"/>
    <w:rsid w:val="006B1D55"/>
    <w:rsid w:val="006C1F99"/>
    <w:rsid w:val="006C2351"/>
    <w:rsid w:val="006C2646"/>
    <w:rsid w:val="006C3843"/>
    <w:rsid w:val="006C45BD"/>
    <w:rsid w:val="006C48EF"/>
    <w:rsid w:val="006C5875"/>
    <w:rsid w:val="006C587E"/>
    <w:rsid w:val="006C6AA9"/>
    <w:rsid w:val="006C7290"/>
    <w:rsid w:val="006C7AE2"/>
    <w:rsid w:val="006D0AEC"/>
    <w:rsid w:val="006D1331"/>
    <w:rsid w:val="006D30C4"/>
    <w:rsid w:val="006D3B73"/>
    <w:rsid w:val="006D5EC1"/>
    <w:rsid w:val="006D7D1C"/>
    <w:rsid w:val="006E01D3"/>
    <w:rsid w:val="006E0335"/>
    <w:rsid w:val="006E2C19"/>
    <w:rsid w:val="006E361E"/>
    <w:rsid w:val="006E646B"/>
    <w:rsid w:val="006E7368"/>
    <w:rsid w:val="006F139D"/>
    <w:rsid w:val="006F1D97"/>
    <w:rsid w:val="006F6456"/>
    <w:rsid w:val="006F7648"/>
    <w:rsid w:val="00704145"/>
    <w:rsid w:val="00705306"/>
    <w:rsid w:val="00707CC4"/>
    <w:rsid w:val="0071038A"/>
    <w:rsid w:val="00710399"/>
    <w:rsid w:val="0071127A"/>
    <w:rsid w:val="00712897"/>
    <w:rsid w:val="0071794C"/>
    <w:rsid w:val="00721130"/>
    <w:rsid w:val="007212A0"/>
    <w:rsid w:val="00722162"/>
    <w:rsid w:val="00722B01"/>
    <w:rsid w:val="007243CA"/>
    <w:rsid w:val="00726C8E"/>
    <w:rsid w:val="00730723"/>
    <w:rsid w:val="007307FF"/>
    <w:rsid w:val="00732A58"/>
    <w:rsid w:val="00734BE5"/>
    <w:rsid w:val="00740632"/>
    <w:rsid w:val="00743F15"/>
    <w:rsid w:val="00745BDE"/>
    <w:rsid w:val="0074602B"/>
    <w:rsid w:val="00752520"/>
    <w:rsid w:val="00755638"/>
    <w:rsid w:val="007619E3"/>
    <w:rsid w:val="00762BB8"/>
    <w:rsid w:val="00763DCD"/>
    <w:rsid w:val="00764101"/>
    <w:rsid w:val="007662BC"/>
    <w:rsid w:val="00770C72"/>
    <w:rsid w:val="00773984"/>
    <w:rsid w:val="00781A50"/>
    <w:rsid w:val="00782036"/>
    <w:rsid w:val="007827A1"/>
    <w:rsid w:val="0078531D"/>
    <w:rsid w:val="00785940"/>
    <w:rsid w:val="0078623B"/>
    <w:rsid w:val="0078785F"/>
    <w:rsid w:val="00790C45"/>
    <w:rsid w:val="00793B16"/>
    <w:rsid w:val="00793FC6"/>
    <w:rsid w:val="007979CC"/>
    <w:rsid w:val="007A1901"/>
    <w:rsid w:val="007A5142"/>
    <w:rsid w:val="007A6062"/>
    <w:rsid w:val="007B01AB"/>
    <w:rsid w:val="007B0997"/>
    <w:rsid w:val="007B27A2"/>
    <w:rsid w:val="007B30D9"/>
    <w:rsid w:val="007C043D"/>
    <w:rsid w:val="007C1133"/>
    <w:rsid w:val="007C3A25"/>
    <w:rsid w:val="007C7A94"/>
    <w:rsid w:val="007D1B66"/>
    <w:rsid w:val="007D26FF"/>
    <w:rsid w:val="007D4AC7"/>
    <w:rsid w:val="007D648D"/>
    <w:rsid w:val="007E0658"/>
    <w:rsid w:val="007E20D2"/>
    <w:rsid w:val="007E3BB3"/>
    <w:rsid w:val="007E5072"/>
    <w:rsid w:val="007E6222"/>
    <w:rsid w:val="007E70CF"/>
    <w:rsid w:val="007F1C4B"/>
    <w:rsid w:val="007F1E6D"/>
    <w:rsid w:val="007F2220"/>
    <w:rsid w:val="007F296A"/>
    <w:rsid w:val="007F3C76"/>
    <w:rsid w:val="007F6EBC"/>
    <w:rsid w:val="007F7B90"/>
    <w:rsid w:val="00800959"/>
    <w:rsid w:val="00802F59"/>
    <w:rsid w:val="00810BC1"/>
    <w:rsid w:val="00813254"/>
    <w:rsid w:val="00813F69"/>
    <w:rsid w:val="00814810"/>
    <w:rsid w:val="0082092F"/>
    <w:rsid w:val="00821206"/>
    <w:rsid w:val="00821C03"/>
    <w:rsid w:val="008228D1"/>
    <w:rsid w:val="008257AC"/>
    <w:rsid w:val="008279AC"/>
    <w:rsid w:val="0083122B"/>
    <w:rsid w:val="00831CFE"/>
    <w:rsid w:val="008320C8"/>
    <w:rsid w:val="00832667"/>
    <w:rsid w:val="0083402C"/>
    <w:rsid w:val="00834562"/>
    <w:rsid w:val="0083535D"/>
    <w:rsid w:val="00842462"/>
    <w:rsid w:val="00842DC4"/>
    <w:rsid w:val="0084321A"/>
    <w:rsid w:val="00843756"/>
    <w:rsid w:val="00843A6C"/>
    <w:rsid w:val="00844AF8"/>
    <w:rsid w:val="00850C4A"/>
    <w:rsid w:val="00851394"/>
    <w:rsid w:val="00854009"/>
    <w:rsid w:val="00855F42"/>
    <w:rsid w:val="00860C84"/>
    <w:rsid w:val="008613E1"/>
    <w:rsid w:val="0086607C"/>
    <w:rsid w:val="0087252C"/>
    <w:rsid w:val="0087276A"/>
    <w:rsid w:val="00876399"/>
    <w:rsid w:val="008804F9"/>
    <w:rsid w:val="00881C7E"/>
    <w:rsid w:val="00881FDF"/>
    <w:rsid w:val="00882DB6"/>
    <w:rsid w:val="008833CD"/>
    <w:rsid w:val="00883800"/>
    <w:rsid w:val="008840B4"/>
    <w:rsid w:val="0088453D"/>
    <w:rsid w:val="00885772"/>
    <w:rsid w:val="00885ECF"/>
    <w:rsid w:val="00886E79"/>
    <w:rsid w:val="00887A19"/>
    <w:rsid w:val="00890CDC"/>
    <w:rsid w:val="008926F0"/>
    <w:rsid w:val="00894891"/>
    <w:rsid w:val="00894BC6"/>
    <w:rsid w:val="00895F56"/>
    <w:rsid w:val="00896511"/>
    <w:rsid w:val="00896CFB"/>
    <w:rsid w:val="008A041A"/>
    <w:rsid w:val="008A42A5"/>
    <w:rsid w:val="008A613D"/>
    <w:rsid w:val="008A6A10"/>
    <w:rsid w:val="008A7E9C"/>
    <w:rsid w:val="008B1944"/>
    <w:rsid w:val="008B4A1D"/>
    <w:rsid w:val="008B7598"/>
    <w:rsid w:val="008B777B"/>
    <w:rsid w:val="008C1215"/>
    <w:rsid w:val="008C470F"/>
    <w:rsid w:val="008C59A7"/>
    <w:rsid w:val="008C68C9"/>
    <w:rsid w:val="008C6910"/>
    <w:rsid w:val="008D076D"/>
    <w:rsid w:val="008D07DE"/>
    <w:rsid w:val="008D3F60"/>
    <w:rsid w:val="008D4FE3"/>
    <w:rsid w:val="008D62A3"/>
    <w:rsid w:val="008E325C"/>
    <w:rsid w:val="008E329F"/>
    <w:rsid w:val="008E6620"/>
    <w:rsid w:val="008F401F"/>
    <w:rsid w:val="008F442C"/>
    <w:rsid w:val="008F6FCD"/>
    <w:rsid w:val="008F7CB6"/>
    <w:rsid w:val="00900A7E"/>
    <w:rsid w:val="00903C26"/>
    <w:rsid w:val="00906FCD"/>
    <w:rsid w:val="009075B7"/>
    <w:rsid w:val="009125FF"/>
    <w:rsid w:val="00922FE4"/>
    <w:rsid w:val="0092302D"/>
    <w:rsid w:val="00932A99"/>
    <w:rsid w:val="00933014"/>
    <w:rsid w:val="00933A34"/>
    <w:rsid w:val="00937A09"/>
    <w:rsid w:val="009403DE"/>
    <w:rsid w:val="009515FA"/>
    <w:rsid w:val="0095198F"/>
    <w:rsid w:val="00952C4D"/>
    <w:rsid w:val="009551D8"/>
    <w:rsid w:val="009575E1"/>
    <w:rsid w:val="00960986"/>
    <w:rsid w:val="009615AF"/>
    <w:rsid w:val="00963DF9"/>
    <w:rsid w:val="00965452"/>
    <w:rsid w:val="00966B1D"/>
    <w:rsid w:val="00966C01"/>
    <w:rsid w:val="0097130E"/>
    <w:rsid w:val="009719F5"/>
    <w:rsid w:val="00972103"/>
    <w:rsid w:val="00976F92"/>
    <w:rsid w:val="00980684"/>
    <w:rsid w:val="00982072"/>
    <w:rsid w:val="009822B3"/>
    <w:rsid w:val="009847DA"/>
    <w:rsid w:val="0098795F"/>
    <w:rsid w:val="00987980"/>
    <w:rsid w:val="0099083E"/>
    <w:rsid w:val="00990AC9"/>
    <w:rsid w:val="00991EDD"/>
    <w:rsid w:val="00991F50"/>
    <w:rsid w:val="00993CAF"/>
    <w:rsid w:val="0099452C"/>
    <w:rsid w:val="009953AE"/>
    <w:rsid w:val="00996105"/>
    <w:rsid w:val="0099611A"/>
    <w:rsid w:val="00996E0A"/>
    <w:rsid w:val="009974A0"/>
    <w:rsid w:val="00997A27"/>
    <w:rsid w:val="009A05C7"/>
    <w:rsid w:val="009A0C7E"/>
    <w:rsid w:val="009A0CE7"/>
    <w:rsid w:val="009A4384"/>
    <w:rsid w:val="009A44AD"/>
    <w:rsid w:val="009A53BF"/>
    <w:rsid w:val="009A61A5"/>
    <w:rsid w:val="009B0C39"/>
    <w:rsid w:val="009B2251"/>
    <w:rsid w:val="009B5F6A"/>
    <w:rsid w:val="009C0DDA"/>
    <w:rsid w:val="009C2B89"/>
    <w:rsid w:val="009C41AC"/>
    <w:rsid w:val="009C675A"/>
    <w:rsid w:val="009C6AFC"/>
    <w:rsid w:val="009D07F0"/>
    <w:rsid w:val="009D1B3C"/>
    <w:rsid w:val="009D2F32"/>
    <w:rsid w:val="009D4785"/>
    <w:rsid w:val="009D6DEB"/>
    <w:rsid w:val="009E04E8"/>
    <w:rsid w:val="009E097D"/>
    <w:rsid w:val="009E48A8"/>
    <w:rsid w:val="009E57B3"/>
    <w:rsid w:val="009E7F2C"/>
    <w:rsid w:val="009F28E0"/>
    <w:rsid w:val="009F37B5"/>
    <w:rsid w:val="009F4577"/>
    <w:rsid w:val="009F4EE6"/>
    <w:rsid w:val="00A00772"/>
    <w:rsid w:val="00A04B5F"/>
    <w:rsid w:val="00A10FE1"/>
    <w:rsid w:val="00A11C7B"/>
    <w:rsid w:val="00A17076"/>
    <w:rsid w:val="00A170DA"/>
    <w:rsid w:val="00A17542"/>
    <w:rsid w:val="00A2122B"/>
    <w:rsid w:val="00A22F94"/>
    <w:rsid w:val="00A23F11"/>
    <w:rsid w:val="00A31E15"/>
    <w:rsid w:val="00A3599C"/>
    <w:rsid w:val="00A3710B"/>
    <w:rsid w:val="00A440E8"/>
    <w:rsid w:val="00A4461B"/>
    <w:rsid w:val="00A46474"/>
    <w:rsid w:val="00A46ADE"/>
    <w:rsid w:val="00A47A07"/>
    <w:rsid w:val="00A52465"/>
    <w:rsid w:val="00A540EB"/>
    <w:rsid w:val="00A54AEB"/>
    <w:rsid w:val="00A54E61"/>
    <w:rsid w:val="00A55BE3"/>
    <w:rsid w:val="00A62618"/>
    <w:rsid w:val="00A65952"/>
    <w:rsid w:val="00A662F6"/>
    <w:rsid w:val="00A71295"/>
    <w:rsid w:val="00A72FA7"/>
    <w:rsid w:val="00A7673A"/>
    <w:rsid w:val="00A7681C"/>
    <w:rsid w:val="00A77851"/>
    <w:rsid w:val="00A8063D"/>
    <w:rsid w:val="00A829C1"/>
    <w:rsid w:val="00A8474D"/>
    <w:rsid w:val="00A87F6C"/>
    <w:rsid w:val="00A91DE0"/>
    <w:rsid w:val="00A937E6"/>
    <w:rsid w:val="00A94727"/>
    <w:rsid w:val="00AA003F"/>
    <w:rsid w:val="00AA19E8"/>
    <w:rsid w:val="00AA50CC"/>
    <w:rsid w:val="00AB25D4"/>
    <w:rsid w:val="00AB5DB7"/>
    <w:rsid w:val="00AC0F36"/>
    <w:rsid w:val="00AC494B"/>
    <w:rsid w:val="00AC56AB"/>
    <w:rsid w:val="00AC7D7B"/>
    <w:rsid w:val="00AD4933"/>
    <w:rsid w:val="00AD4DC9"/>
    <w:rsid w:val="00AD51FF"/>
    <w:rsid w:val="00AD666B"/>
    <w:rsid w:val="00AD7440"/>
    <w:rsid w:val="00AE127C"/>
    <w:rsid w:val="00AE15DC"/>
    <w:rsid w:val="00AE2349"/>
    <w:rsid w:val="00AE273A"/>
    <w:rsid w:val="00AE51BF"/>
    <w:rsid w:val="00AE59F2"/>
    <w:rsid w:val="00AE6D92"/>
    <w:rsid w:val="00AE7C4C"/>
    <w:rsid w:val="00AF073F"/>
    <w:rsid w:val="00AF18F2"/>
    <w:rsid w:val="00B05876"/>
    <w:rsid w:val="00B11EB2"/>
    <w:rsid w:val="00B13055"/>
    <w:rsid w:val="00B16B0C"/>
    <w:rsid w:val="00B1710D"/>
    <w:rsid w:val="00B17EF4"/>
    <w:rsid w:val="00B20DFF"/>
    <w:rsid w:val="00B21C35"/>
    <w:rsid w:val="00B21FCE"/>
    <w:rsid w:val="00B24FA0"/>
    <w:rsid w:val="00B274EA"/>
    <w:rsid w:val="00B30532"/>
    <w:rsid w:val="00B313DE"/>
    <w:rsid w:val="00B31EF7"/>
    <w:rsid w:val="00B335FB"/>
    <w:rsid w:val="00B34ACF"/>
    <w:rsid w:val="00B366E4"/>
    <w:rsid w:val="00B36846"/>
    <w:rsid w:val="00B412A8"/>
    <w:rsid w:val="00B42313"/>
    <w:rsid w:val="00B4434C"/>
    <w:rsid w:val="00B47448"/>
    <w:rsid w:val="00B516ED"/>
    <w:rsid w:val="00B51A53"/>
    <w:rsid w:val="00B525E8"/>
    <w:rsid w:val="00B52938"/>
    <w:rsid w:val="00B5383C"/>
    <w:rsid w:val="00B53887"/>
    <w:rsid w:val="00B54C51"/>
    <w:rsid w:val="00B55EE4"/>
    <w:rsid w:val="00B574B9"/>
    <w:rsid w:val="00B60AAE"/>
    <w:rsid w:val="00B627A7"/>
    <w:rsid w:val="00B664C0"/>
    <w:rsid w:val="00B6712C"/>
    <w:rsid w:val="00B70D07"/>
    <w:rsid w:val="00B71122"/>
    <w:rsid w:val="00B715DB"/>
    <w:rsid w:val="00B80B03"/>
    <w:rsid w:val="00B80B16"/>
    <w:rsid w:val="00B83364"/>
    <w:rsid w:val="00B848AD"/>
    <w:rsid w:val="00B84C31"/>
    <w:rsid w:val="00B85344"/>
    <w:rsid w:val="00B8671A"/>
    <w:rsid w:val="00B871A7"/>
    <w:rsid w:val="00B93308"/>
    <w:rsid w:val="00B94CD8"/>
    <w:rsid w:val="00B9507B"/>
    <w:rsid w:val="00B95D4B"/>
    <w:rsid w:val="00B97D38"/>
    <w:rsid w:val="00BB0A60"/>
    <w:rsid w:val="00BB105B"/>
    <w:rsid w:val="00BB19D9"/>
    <w:rsid w:val="00BB23BA"/>
    <w:rsid w:val="00BB325F"/>
    <w:rsid w:val="00BB40CC"/>
    <w:rsid w:val="00BB6333"/>
    <w:rsid w:val="00BC190F"/>
    <w:rsid w:val="00BC43C1"/>
    <w:rsid w:val="00BC4C0C"/>
    <w:rsid w:val="00BC648F"/>
    <w:rsid w:val="00BC64E3"/>
    <w:rsid w:val="00BD12FF"/>
    <w:rsid w:val="00BD366B"/>
    <w:rsid w:val="00BE19C1"/>
    <w:rsid w:val="00BE1E45"/>
    <w:rsid w:val="00BE2270"/>
    <w:rsid w:val="00BE29A2"/>
    <w:rsid w:val="00BE4E3A"/>
    <w:rsid w:val="00BF23E9"/>
    <w:rsid w:val="00BF36C8"/>
    <w:rsid w:val="00BF3CF8"/>
    <w:rsid w:val="00BF741D"/>
    <w:rsid w:val="00C00ADD"/>
    <w:rsid w:val="00C02CC2"/>
    <w:rsid w:val="00C03F86"/>
    <w:rsid w:val="00C06673"/>
    <w:rsid w:val="00C06D7C"/>
    <w:rsid w:val="00C10B77"/>
    <w:rsid w:val="00C12847"/>
    <w:rsid w:val="00C12D7C"/>
    <w:rsid w:val="00C1773F"/>
    <w:rsid w:val="00C204DE"/>
    <w:rsid w:val="00C209FB"/>
    <w:rsid w:val="00C21F38"/>
    <w:rsid w:val="00C223B0"/>
    <w:rsid w:val="00C24047"/>
    <w:rsid w:val="00C25647"/>
    <w:rsid w:val="00C273F1"/>
    <w:rsid w:val="00C30709"/>
    <w:rsid w:val="00C31522"/>
    <w:rsid w:val="00C32603"/>
    <w:rsid w:val="00C354DC"/>
    <w:rsid w:val="00C35F01"/>
    <w:rsid w:val="00C40EEC"/>
    <w:rsid w:val="00C4262B"/>
    <w:rsid w:val="00C43D2C"/>
    <w:rsid w:val="00C4403C"/>
    <w:rsid w:val="00C4441B"/>
    <w:rsid w:val="00C45CBA"/>
    <w:rsid w:val="00C53895"/>
    <w:rsid w:val="00C54060"/>
    <w:rsid w:val="00C54FC0"/>
    <w:rsid w:val="00C558B8"/>
    <w:rsid w:val="00C5591B"/>
    <w:rsid w:val="00C570F4"/>
    <w:rsid w:val="00C57613"/>
    <w:rsid w:val="00C57F91"/>
    <w:rsid w:val="00C65203"/>
    <w:rsid w:val="00C71043"/>
    <w:rsid w:val="00C7111D"/>
    <w:rsid w:val="00C715C2"/>
    <w:rsid w:val="00C7266F"/>
    <w:rsid w:val="00C74F14"/>
    <w:rsid w:val="00C75A2E"/>
    <w:rsid w:val="00C77DBD"/>
    <w:rsid w:val="00C82A1C"/>
    <w:rsid w:val="00C849BA"/>
    <w:rsid w:val="00C90BD5"/>
    <w:rsid w:val="00C92882"/>
    <w:rsid w:val="00C95606"/>
    <w:rsid w:val="00C9734F"/>
    <w:rsid w:val="00CA0802"/>
    <w:rsid w:val="00CA0E30"/>
    <w:rsid w:val="00CA1C72"/>
    <w:rsid w:val="00CA21E3"/>
    <w:rsid w:val="00CA552A"/>
    <w:rsid w:val="00CA58C6"/>
    <w:rsid w:val="00CA76EC"/>
    <w:rsid w:val="00CC15DF"/>
    <w:rsid w:val="00CC26CA"/>
    <w:rsid w:val="00CD13EA"/>
    <w:rsid w:val="00CD274D"/>
    <w:rsid w:val="00CD2D5A"/>
    <w:rsid w:val="00CD6895"/>
    <w:rsid w:val="00CD708E"/>
    <w:rsid w:val="00CE1939"/>
    <w:rsid w:val="00CE2286"/>
    <w:rsid w:val="00CE4BCB"/>
    <w:rsid w:val="00CE7BD7"/>
    <w:rsid w:val="00CE7C0B"/>
    <w:rsid w:val="00CF0EF5"/>
    <w:rsid w:val="00CF285A"/>
    <w:rsid w:val="00CF3062"/>
    <w:rsid w:val="00CF3987"/>
    <w:rsid w:val="00CF49A6"/>
    <w:rsid w:val="00CF5FB8"/>
    <w:rsid w:val="00D00E0F"/>
    <w:rsid w:val="00D03AB9"/>
    <w:rsid w:val="00D053B4"/>
    <w:rsid w:val="00D062D2"/>
    <w:rsid w:val="00D06FB6"/>
    <w:rsid w:val="00D10CB9"/>
    <w:rsid w:val="00D10DA0"/>
    <w:rsid w:val="00D14C03"/>
    <w:rsid w:val="00D14E17"/>
    <w:rsid w:val="00D14E46"/>
    <w:rsid w:val="00D175E1"/>
    <w:rsid w:val="00D209E4"/>
    <w:rsid w:val="00D22340"/>
    <w:rsid w:val="00D23E00"/>
    <w:rsid w:val="00D24007"/>
    <w:rsid w:val="00D24875"/>
    <w:rsid w:val="00D26F6D"/>
    <w:rsid w:val="00D30AB2"/>
    <w:rsid w:val="00D3267F"/>
    <w:rsid w:val="00D43DA9"/>
    <w:rsid w:val="00D4534B"/>
    <w:rsid w:val="00D45476"/>
    <w:rsid w:val="00D45EF2"/>
    <w:rsid w:val="00D53210"/>
    <w:rsid w:val="00D54F8B"/>
    <w:rsid w:val="00D62F74"/>
    <w:rsid w:val="00D64748"/>
    <w:rsid w:val="00D65C3A"/>
    <w:rsid w:val="00D67075"/>
    <w:rsid w:val="00D67B02"/>
    <w:rsid w:val="00D705BA"/>
    <w:rsid w:val="00D70736"/>
    <w:rsid w:val="00D75704"/>
    <w:rsid w:val="00D80774"/>
    <w:rsid w:val="00D81C73"/>
    <w:rsid w:val="00D82AFF"/>
    <w:rsid w:val="00D834EB"/>
    <w:rsid w:val="00D83F04"/>
    <w:rsid w:val="00D84C66"/>
    <w:rsid w:val="00D87A13"/>
    <w:rsid w:val="00D90A9B"/>
    <w:rsid w:val="00D97296"/>
    <w:rsid w:val="00D97725"/>
    <w:rsid w:val="00DA07EF"/>
    <w:rsid w:val="00DA1FE9"/>
    <w:rsid w:val="00DA4B84"/>
    <w:rsid w:val="00DA6611"/>
    <w:rsid w:val="00DA67C0"/>
    <w:rsid w:val="00DB0DDC"/>
    <w:rsid w:val="00DB17DC"/>
    <w:rsid w:val="00DB18EE"/>
    <w:rsid w:val="00DB5590"/>
    <w:rsid w:val="00DB7147"/>
    <w:rsid w:val="00DB7176"/>
    <w:rsid w:val="00DB7E11"/>
    <w:rsid w:val="00DC188F"/>
    <w:rsid w:val="00DC4DED"/>
    <w:rsid w:val="00DC5A02"/>
    <w:rsid w:val="00DC61F6"/>
    <w:rsid w:val="00DC7745"/>
    <w:rsid w:val="00DC7AC4"/>
    <w:rsid w:val="00DD1421"/>
    <w:rsid w:val="00DD1B63"/>
    <w:rsid w:val="00DD20C4"/>
    <w:rsid w:val="00DD2342"/>
    <w:rsid w:val="00DD333C"/>
    <w:rsid w:val="00DE0213"/>
    <w:rsid w:val="00DE1BD5"/>
    <w:rsid w:val="00DE222E"/>
    <w:rsid w:val="00DE2E61"/>
    <w:rsid w:val="00DE3B3F"/>
    <w:rsid w:val="00DE749F"/>
    <w:rsid w:val="00DF0AC7"/>
    <w:rsid w:val="00DF0E26"/>
    <w:rsid w:val="00DF1F86"/>
    <w:rsid w:val="00DF2572"/>
    <w:rsid w:val="00DF44F7"/>
    <w:rsid w:val="00DF6191"/>
    <w:rsid w:val="00DF64C6"/>
    <w:rsid w:val="00DF6504"/>
    <w:rsid w:val="00DF71B6"/>
    <w:rsid w:val="00DF749A"/>
    <w:rsid w:val="00E01DE9"/>
    <w:rsid w:val="00E023CA"/>
    <w:rsid w:val="00E0243E"/>
    <w:rsid w:val="00E02CC8"/>
    <w:rsid w:val="00E05CA5"/>
    <w:rsid w:val="00E05E9D"/>
    <w:rsid w:val="00E073AC"/>
    <w:rsid w:val="00E10A63"/>
    <w:rsid w:val="00E111AD"/>
    <w:rsid w:val="00E12AA1"/>
    <w:rsid w:val="00E143DF"/>
    <w:rsid w:val="00E144C2"/>
    <w:rsid w:val="00E22D1E"/>
    <w:rsid w:val="00E24990"/>
    <w:rsid w:val="00E258C2"/>
    <w:rsid w:val="00E25F4A"/>
    <w:rsid w:val="00E317F9"/>
    <w:rsid w:val="00E31989"/>
    <w:rsid w:val="00E32EC0"/>
    <w:rsid w:val="00E3765B"/>
    <w:rsid w:val="00E409B6"/>
    <w:rsid w:val="00E417A3"/>
    <w:rsid w:val="00E426E6"/>
    <w:rsid w:val="00E43043"/>
    <w:rsid w:val="00E4487D"/>
    <w:rsid w:val="00E45433"/>
    <w:rsid w:val="00E468C6"/>
    <w:rsid w:val="00E477AA"/>
    <w:rsid w:val="00E54B38"/>
    <w:rsid w:val="00E5685E"/>
    <w:rsid w:val="00E6112B"/>
    <w:rsid w:val="00E6305B"/>
    <w:rsid w:val="00E7378E"/>
    <w:rsid w:val="00E75105"/>
    <w:rsid w:val="00E81704"/>
    <w:rsid w:val="00E830CD"/>
    <w:rsid w:val="00E85849"/>
    <w:rsid w:val="00E87501"/>
    <w:rsid w:val="00E904E5"/>
    <w:rsid w:val="00E91233"/>
    <w:rsid w:val="00E91A7F"/>
    <w:rsid w:val="00E97AFD"/>
    <w:rsid w:val="00E97FBF"/>
    <w:rsid w:val="00EA0840"/>
    <w:rsid w:val="00EA14F7"/>
    <w:rsid w:val="00EA29A9"/>
    <w:rsid w:val="00EA3AFC"/>
    <w:rsid w:val="00EB13F5"/>
    <w:rsid w:val="00EB30E3"/>
    <w:rsid w:val="00EB46E0"/>
    <w:rsid w:val="00EB55B3"/>
    <w:rsid w:val="00EB6B88"/>
    <w:rsid w:val="00EB6C24"/>
    <w:rsid w:val="00EC0421"/>
    <w:rsid w:val="00EC2FE1"/>
    <w:rsid w:val="00EC34F3"/>
    <w:rsid w:val="00EC3951"/>
    <w:rsid w:val="00EC39F6"/>
    <w:rsid w:val="00EC3D33"/>
    <w:rsid w:val="00EC4E55"/>
    <w:rsid w:val="00EC73E9"/>
    <w:rsid w:val="00ED0201"/>
    <w:rsid w:val="00ED04BF"/>
    <w:rsid w:val="00ED0797"/>
    <w:rsid w:val="00ED0E35"/>
    <w:rsid w:val="00ED3CE1"/>
    <w:rsid w:val="00ED41B5"/>
    <w:rsid w:val="00ED78C1"/>
    <w:rsid w:val="00EE1BE3"/>
    <w:rsid w:val="00EE3023"/>
    <w:rsid w:val="00EE5014"/>
    <w:rsid w:val="00EE557F"/>
    <w:rsid w:val="00EF7596"/>
    <w:rsid w:val="00F00008"/>
    <w:rsid w:val="00F01B22"/>
    <w:rsid w:val="00F03297"/>
    <w:rsid w:val="00F03891"/>
    <w:rsid w:val="00F03FE5"/>
    <w:rsid w:val="00F0720E"/>
    <w:rsid w:val="00F106DE"/>
    <w:rsid w:val="00F11EAB"/>
    <w:rsid w:val="00F1277C"/>
    <w:rsid w:val="00F14D8F"/>
    <w:rsid w:val="00F1636D"/>
    <w:rsid w:val="00F212FA"/>
    <w:rsid w:val="00F2198E"/>
    <w:rsid w:val="00F232E9"/>
    <w:rsid w:val="00F2342C"/>
    <w:rsid w:val="00F26833"/>
    <w:rsid w:val="00F275AB"/>
    <w:rsid w:val="00F31F83"/>
    <w:rsid w:val="00F34624"/>
    <w:rsid w:val="00F3545F"/>
    <w:rsid w:val="00F40344"/>
    <w:rsid w:val="00F40CA2"/>
    <w:rsid w:val="00F429A5"/>
    <w:rsid w:val="00F42B54"/>
    <w:rsid w:val="00F4651F"/>
    <w:rsid w:val="00F47B6C"/>
    <w:rsid w:val="00F500BD"/>
    <w:rsid w:val="00F52BD0"/>
    <w:rsid w:val="00F52D75"/>
    <w:rsid w:val="00F5371F"/>
    <w:rsid w:val="00F54C6B"/>
    <w:rsid w:val="00F574DD"/>
    <w:rsid w:val="00F57F11"/>
    <w:rsid w:val="00F60B1C"/>
    <w:rsid w:val="00F61471"/>
    <w:rsid w:val="00F63239"/>
    <w:rsid w:val="00F632CF"/>
    <w:rsid w:val="00F63624"/>
    <w:rsid w:val="00F707F0"/>
    <w:rsid w:val="00F710CB"/>
    <w:rsid w:val="00F722A0"/>
    <w:rsid w:val="00F72EA2"/>
    <w:rsid w:val="00F738FA"/>
    <w:rsid w:val="00F8003F"/>
    <w:rsid w:val="00F80AD5"/>
    <w:rsid w:val="00F92412"/>
    <w:rsid w:val="00F92A1A"/>
    <w:rsid w:val="00F96CD3"/>
    <w:rsid w:val="00F96F53"/>
    <w:rsid w:val="00F974F3"/>
    <w:rsid w:val="00FA01C9"/>
    <w:rsid w:val="00FA088E"/>
    <w:rsid w:val="00FA3175"/>
    <w:rsid w:val="00FA4305"/>
    <w:rsid w:val="00FA4437"/>
    <w:rsid w:val="00FA506D"/>
    <w:rsid w:val="00FA590C"/>
    <w:rsid w:val="00FA6783"/>
    <w:rsid w:val="00FA70BA"/>
    <w:rsid w:val="00FB71F8"/>
    <w:rsid w:val="00FB7BAF"/>
    <w:rsid w:val="00FC521C"/>
    <w:rsid w:val="00FD0FF7"/>
    <w:rsid w:val="00FD2F27"/>
    <w:rsid w:val="00FD32D2"/>
    <w:rsid w:val="00FD7523"/>
    <w:rsid w:val="00FD7632"/>
    <w:rsid w:val="00FD7FC4"/>
    <w:rsid w:val="00FE044F"/>
    <w:rsid w:val="00FE1440"/>
    <w:rsid w:val="00FE19A9"/>
    <w:rsid w:val="00FE2B81"/>
    <w:rsid w:val="00FE3651"/>
    <w:rsid w:val="00FE4314"/>
    <w:rsid w:val="00FE4AA5"/>
    <w:rsid w:val="00FE5CD5"/>
    <w:rsid w:val="00FE5EE5"/>
    <w:rsid w:val="00FE6483"/>
    <w:rsid w:val="00FE6557"/>
    <w:rsid w:val="00FE65F6"/>
    <w:rsid w:val="00FE6E81"/>
    <w:rsid w:val="00FF3405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59042-A316-44C8-9A8B-062650F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153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302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59A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C59A7"/>
    <w:rPr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DE222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E22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D2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D26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963DF9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963DF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3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31B1D"/>
  </w:style>
  <w:style w:type="paragraph" w:styleId="ac">
    <w:name w:val="Body Text Indent"/>
    <w:basedOn w:val="a"/>
    <w:link w:val="ad"/>
    <w:uiPriority w:val="99"/>
    <w:rsid w:val="003A153E"/>
    <w:pPr>
      <w:spacing w:after="120"/>
      <w:ind w:left="283"/>
    </w:pPr>
  </w:style>
  <w:style w:type="paragraph" w:styleId="11">
    <w:name w:val="toc 1"/>
    <w:basedOn w:val="a"/>
    <w:next w:val="a"/>
    <w:autoRedefine/>
    <w:semiHidden/>
    <w:rsid w:val="00530210"/>
    <w:rPr>
      <w:bCs/>
      <w:sz w:val="28"/>
      <w:szCs w:val="28"/>
    </w:rPr>
  </w:style>
  <w:style w:type="paragraph" w:styleId="21">
    <w:name w:val="Body Text 2"/>
    <w:basedOn w:val="a"/>
    <w:link w:val="22"/>
    <w:rsid w:val="00DA67C0"/>
    <w:pPr>
      <w:spacing w:after="120" w:line="480" w:lineRule="auto"/>
    </w:pPr>
  </w:style>
  <w:style w:type="character" w:customStyle="1" w:styleId="22">
    <w:name w:val="Основной текст 2 Знак"/>
    <w:link w:val="21"/>
    <w:rsid w:val="00DA67C0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DA67C0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DA67C0"/>
    <w:pPr>
      <w:keepNext/>
      <w:autoSpaceDE w:val="0"/>
      <w:autoSpaceDN w:val="0"/>
      <w:ind w:left="6480" w:firstLine="720"/>
      <w:outlineLvl w:val="4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0268BB"/>
    <w:rPr>
      <w:sz w:val="24"/>
      <w:szCs w:val="24"/>
    </w:rPr>
  </w:style>
  <w:style w:type="paragraph" w:customStyle="1" w:styleId="12">
    <w:name w:val="Обычный1"/>
    <w:rsid w:val="00A829C1"/>
    <w:pPr>
      <w:snapToGrid w:val="0"/>
      <w:spacing w:before="120" w:after="100"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42D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2D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A4461B"/>
    <w:rPr>
      <w:sz w:val="28"/>
    </w:rPr>
  </w:style>
  <w:style w:type="character" w:styleId="ae">
    <w:name w:val="Emphasis"/>
    <w:qFormat/>
    <w:rsid w:val="00996105"/>
    <w:rPr>
      <w:i/>
      <w:iCs/>
    </w:rPr>
  </w:style>
  <w:style w:type="character" w:customStyle="1" w:styleId="a6">
    <w:name w:val="Верхний колонтитул Знак"/>
    <w:link w:val="a5"/>
    <w:uiPriority w:val="99"/>
    <w:rsid w:val="00764101"/>
    <w:rPr>
      <w:sz w:val="24"/>
      <w:szCs w:val="24"/>
    </w:rPr>
  </w:style>
  <w:style w:type="paragraph" w:customStyle="1" w:styleId="13">
    <w:name w:val="заголовок 1"/>
    <w:basedOn w:val="a"/>
    <w:next w:val="a"/>
    <w:uiPriority w:val="99"/>
    <w:rsid w:val="00147D3D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DB7176"/>
    <w:rPr>
      <w:sz w:val="24"/>
      <w:szCs w:val="24"/>
    </w:rPr>
  </w:style>
  <w:style w:type="paragraph" w:styleId="af">
    <w:name w:val="List Paragraph"/>
    <w:basedOn w:val="a"/>
    <w:uiPriority w:val="34"/>
    <w:qFormat/>
    <w:rsid w:val="007B3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A937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BCA5589B7B93460B0075C7F3E4AC881BF0D00030044A45B4373435277BD8EA99C0BB8FCEDE209E14FD68618B87DAE32E1D0BDBC6BD2E6D1954E37C5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AA13F0-8E2D-41C8-8EB7-5255FC99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48745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pundit PH4</dc:creator>
  <cp:lastModifiedBy>Алена Соболева</cp:lastModifiedBy>
  <cp:revision>2</cp:revision>
  <cp:lastPrinted>2021-08-19T07:24:00Z</cp:lastPrinted>
  <dcterms:created xsi:type="dcterms:W3CDTF">2023-09-11T05:31:00Z</dcterms:created>
  <dcterms:modified xsi:type="dcterms:W3CDTF">2023-09-11T05:31:00Z</dcterms:modified>
</cp:coreProperties>
</file>