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CC" w:rsidRDefault="00AF3DCC" w:rsidP="00AF3D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Утверждено: </w:t>
      </w:r>
    </w:p>
    <w:p w:rsidR="00AF3DCC" w:rsidRDefault="00AF3DCC" w:rsidP="00AF3D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ГАУ НСО  НПЦ</w:t>
      </w:r>
    </w:p>
    <w:p w:rsidR="00AF3DCC" w:rsidRDefault="00AF3DCC" w:rsidP="00AF3D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10.02.2021 № 9</w:t>
      </w:r>
    </w:p>
    <w:p w:rsidR="00A814D3" w:rsidRDefault="00A814D3"/>
    <w:p w:rsidR="0029124B" w:rsidRDefault="0029124B"/>
    <w:p w:rsidR="00A814D3" w:rsidRDefault="00A814D3" w:rsidP="00B9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D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A814D3" w:rsidRPr="00B9693E" w:rsidRDefault="00A814D3" w:rsidP="00B96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93E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</w:t>
      </w:r>
    </w:p>
    <w:p w:rsidR="00A814D3" w:rsidRDefault="00A814D3" w:rsidP="00A81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4D3">
        <w:rPr>
          <w:rFonts w:ascii="Times New Roman" w:hAnsi="Times New Roman" w:cs="Times New Roman"/>
          <w:sz w:val="24"/>
          <w:szCs w:val="24"/>
        </w:rPr>
        <w:t>Положение о порядке уведомления работодателя 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– Положение) в 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 (далее – Учреждение) разработано в рамках реализации Федерального закона от 25.12. 2008 № 273-ФЗ «О противодействии коррупции» и Методических рекомендаций по разработке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и принятию организациями мер по предупреждению и противодействию коррупции, </w:t>
      </w:r>
      <w:r w:rsidR="00AC5E22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Pr="00A814D3">
        <w:rPr>
          <w:rFonts w:ascii="Times New Roman" w:hAnsi="Times New Roman" w:cs="Times New Roman"/>
          <w:sz w:val="24"/>
          <w:szCs w:val="24"/>
        </w:rPr>
        <w:t xml:space="preserve">Министерством труда и социальной защиты </w:t>
      </w:r>
      <w:r w:rsidR="00FD613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C5E22">
        <w:rPr>
          <w:rFonts w:ascii="Times New Roman" w:hAnsi="Times New Roman" w:cs="Times New Roman"/>
          <w:sz w:val="24"/>
          <w:szCs w:val="24"/>
        </w:rPr>
        <w:t xml:space="preserve"> в 2014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4D3">
        <w:rPr>
          <w:rFonts w:ascii="Times New Roman" w:hAnsi="Times New Roman" w:cs="Times New Roman"/>
          <w:sz w:val="24"/>
          <w:szCs w:val="24"/>
        </w:rPr>
        <w:t>Положение определяет последовательность действий работника Учреждения по подаче уведомления, форму уведомления, их учет (регистрацию), а также порядок направления информации о случаях склонения работников Учреждения к совершению коррупционных правонарушений или совершении коррупционных правонарушений в правоохранительные органы для принятия мер.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Положение устанавливает следующую последовательность, характер и форму уведомления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правонарушений: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1. Уведомление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работников Учреждения к совершению коррупционных правонарушений (далее ‒ уведомление) осуществляется письменно по форме согласно приложению № 1 путем передачи его уполномоченному работодателем должностному лицу Учреждения (далее ‒ уполномоченное лицо) или направления такого уведомления по почте. </w:t>
      </w:r>
    </w:p>
    <w:p w:rsidR="00A814D3" w:rsidRDefault="00A814D3" w:rsidP="00A81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2. Работник Учреждения обязан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правонарушений. В случае нахождения работника Учреждения в командировке, в отпуске, вне места работы, он обязан уведомить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незамедлительно с момента прибытия к месту работы.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>3. Уведомление должно содержать следующие сведения: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- фамилию, имя, отчество, должность, место жительства и телефон лица, направившего уведомление;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lastRenderedPageBreak/>
        <w:t xml:space="preserve">- 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правонарушений;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- 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прилагается (приложение № 2).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Ведение журнала в Учреждении возлагается на уполномоченное лицо.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>5. Уполномоченное лицо, принявшее уведомление, помимо его регистрации в журнале, обязано выдать работнику Учреждения, направившему уведомление, под роспись талон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4D3">
        <w:rPr>
          <w:rFonts w:ascii="Times New Roman" w:hAnsi="Times New Roman" w:cs="Times New Roman"/>
          <w:sz w:val="24"/>
          <w:szCs w:val="24"/>
        </w:rPr>
        <w:t xml:space="preserve">уведомление с указанием данных о лице, принявшем уведомление, дате и времени его принятия.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>Талон-уведомление состоит из двух частей: корешка талона-уведомления и талона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4D3">
        <w:rPr>
          <w:rFonts w:ascii="Times New Roman" w:hAnsi="Times New Roman" w:cs="Times New Roman"/>
          <w:sz w:val="24"/>
          <w:szCs w:val="24"/>
        </w:rPr>
        <w:t xml:space="preserve">уведомления (приложение № 3).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работнику Учреждения, направившему уведомление, по почте заказным письмом.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814D3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Учреждения по поручению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уведомлений в органы прокуратуры Российской Федерации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8. Уведомление направляется 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>
        <w:t xml:space="preserve"> </w:t>
      </w:r>
      <w:r w:rsidRPr="00A814D3">
        <w:rPr>
          <w:rFonts w:ascii="Times New Roman" w:hAnsi="Times New Roman" w:cs="Times New Roman"/>
          <w:sz w:val="24"/>
          <w:szCs w:val="24"/>
        </w:rPr>
        <w:t xml:space="preserve">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A814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его регистрации в журнале. По решению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работодателя </w:t>
      </w:r>
      <w:r w:rsidRPr="00A814D3">
        <w:rPr>
          <w:rFonts w:ascii="Times New Roman" w:hAnsi="Times New Roman" w:cs="Times New Roman"/>
          <w:sz w:val="24"/>
          <w:szCs w:val="24"/>
        </w:rPr>
        <w:t xml:space="preserve">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14D3">
        <w:rPr>
          <w:rFonts w:ascii="Times New Roman" w:hAnsi="Times New Roman" w:cs="Times New Roman"/>
          <w:sz w:val="24"/>
          <w:szCs w:val="24"/>
        </w:rPr>
        <w:t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Результаты проверки доводятся до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 xml:space="preserve"> в порядке, аналогичном настоящим рекомендациям. </w:t>
      </w:r>
    </w:p>
    <w:p w:rsidR="00A814D3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814D3">
        <w:rPr>
          <w:rFonts w:ascii="Times New Roman" w:hAnsi="Times New Roman" w:cs="Times New Roman"/>
          <w:sz w:val="24"/>
          <w:szCs w:val="24"/>
        </w:rPr>
        <w:t xml:space="preserve">Государственная защита работника Учреждения, уведомившего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814D3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957411" w:rsidRDefault="00A814D3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D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Работодателем</w:t>
      </w:r>
      <w:r w:rsidRPr="00A814D3">
        <w:rPr>
          <w:rFonts w:ascii="Times New Roman" w:hAnsi="Times New Roman" w:cs="Times New Roman"/>
          <w:sz w:val="24"/>
          <w:szCs w:val="24"/>
        </w:rPr>
        <w:t xml:space="preserve"> принимаются меры по защите работника Учреждения, уведомившего его, органы прокуратуры или другие государственные органы о фактах обращения в целях склонения его к совершению коррупционного</w:t>
      </w:r>
      <w:r>
        <w:t xml:space="preserve"> </w:t>
      </w:r>
      <w:r w:rsidRPr="00A814D3">
        <w:rPr>
          <w:rFonts w:ascii="Times New Roman" w:hAnsi="Times New Roman" w:cs="Times New Roman"/>
          <w:sz w:val="24"/>
          <w:szCs w:val="24"/>
        </w:rPr>
        <w:t>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 w:rsidRPr="00A814D3">
        <w:rPr>
          <w:rFonts w:ascii="Times New Roman" w:hAnsi="Times New Roman" w:cs="Times New Roman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B73" w:rsidRDefault="00EC5B73" w:rsidP="00C50655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C5B73" w:rsidRDefault="00EC5B73" w:rsidP="00C50655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50655" w:rsidRDefault="00C50655" w:rsidP="00C50655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0655" w:rsidRDefault="00C50655" w:rsidP="00C50655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(ФИО, должность работодателя)</w:t>
      </w:r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0655">
        <w:rPr>
          <w:rFonts w:ascii="Times New Roman" w:hAnsi="Times New Roman" w:cs="Times New Roman"/>
          <w:sz w:val="20"/>
          <w:szCs w:val="20"/>
        </w:rPr>
        <w:t>ФИО, должность работника)</w:t>
      </w:r>
      <w:proofErr w:type="gramEnd"/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:rsidR="00C50655" w:rsidRDefault="00C50655" w:rsidP="00A814D3">
      <w:pPr>
        <w:spacing w:after="0"/>
        <w:ind w:firstLine="708"/>
        <w:jc w:val="both"/>
      </w:pPr>
    </w:p>
    <w:p w:rsidR="00C50655" w:rsidRDefault="00C50655" w:rsidP="00A814D3">
      <w:pPr>
        <w:spacing w:after="0"/>
        <w:ind w:firstLine="708"/>
        <w:jc w:val="both"/>
      </w:pP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655">
        <w:rPr>
          <w:rFonts w:ascii="Times New Roman" w:hAnsi="Times New Roman" w:cs="Times New Roman"/>
          <w:sz w:val="24"/>
          <w:szCs w:val="24"/>
        </w:rPr>
        <w:t xml:space="preserve">У В Е Д О М Л Е Н И Е </w:t>
      </w:r>
    </w:p>
    <w:p w:rsidR="00C50655" w:rsidRP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0655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  <w:r w:rsidR="00B9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655" w:rsidRDefault="00C50655" w:rsidP="00A814D3">
      <w:pPr>
        <w:spacing w:after="0"/>
        <w:ind w:firstLine="708"/>
        <w:jc w:val="both"/>
      </w:pPr>
    </w:p>
    <w:p w:rsidR="00C50655" w:rsidRDefault="00C50655" w:rsidP="00A814D3">
      <w:pPr>
        <w:spacing w:after="0"/>
        <w:ind w:firstLine="708"/>
        <w:jc w:val="both"/>
      </w:pPr>
      <w:r>
        <w:t xml:space="preserve">Сообщаю, что: </w:t>
      </w:r>
    </w:p>
    <w:p w:rsidR="00C50655" w:rsidRDefault="00C50655" w:rsidP="00A814D3">
      <w:pPr>
        <w:spacing w:after="0"/>
        <w:ind w:firstLine="708"/>
        <w:jc w:val="both"/>
      </w:pPr>
      <w:r>
        <w:t>1. ____________________________________________________________________________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0655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</w:t>
      </w:r>
      <w:proofErr w:type="gramEnd"/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в связи с исполнением им трудовых обязанностей каких-либо лиц в целях склонения его к совершению коррупционных правонарушений)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Pr="00C506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0655" w:rsidRDefault="00C50655" w:rsidP="00C506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правонарушения).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            ________________________               ____________________</w:t>
      </w:r>
    </w:p>
    <w:p w:rsidR="00C50655" w:rsidRDefault="00C50655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5065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50655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9693E" w:rsidRPr="00B9693E" w:rsidRDefault="00B9693E" w:rsidP="00B9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9693E" w:rsidRPr="00B9693E" w:rsidRDefault="00B9693E" w:rsidP="00B96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E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B9693E" w:rsidRDefault="00B9693E" w:rsidP="00B96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3E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</w:t>
      </w:r>
    </w:p>
    <w:p w:rsidR="00B9693E" w:rsidRDefault="00B9693E" w:rsidP="00B96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5"/>
        <w:gridCol w:w="1624"/>
        <w:gridCol w:w="1356"/>
        <w:gridCol w:w="1984"/>
        <w:gridCol w:w="1418"/>
        <w:gridCol w:w="1417"/>
        <w:gridCol w:w="1418"/>
        <w:gridCol w:w="850"/>
      </w:tblGrid>
      <w:tr w:rsidR="00653C39" w:rsidTr="00653C39">
        <w:tc>
          <w:tcPr>
            <w:tcW w:w="565" w:type="dxa"/>
            <w:vMerge w:val="restart"/>
          </w:tcPr>
          <w:p w:rsidR="00653C39" w:rsidRDefault="00653C39" w:rsidP="00B9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3C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C39">
              <w:rPr>
                <w:rFonts w:ascii="Times New Roman" w:hAnsi="Times New Roman" w:cs="Times New Roman"/>
              </w:rPr>
              <w:t>/</w:t>
            </w:r>
            <w:proofErr w:type="spellStart"/>
            <w:r w:rsidRPr="00653C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</w:tcPr>
          <w:p w:rsidR="00653C39" w:rsidRDefault="00653C39" w:rsidP="00B9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9">
              <w:rPr>
                <w:rFonts w:ascii="Times New Roman" w:hAnsi="Times New Roman" w:cs="Times New Roman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175" w:type="dxa"/>
            <w:gridSpan w:val="4"/>
          </w:tcPr>
          <w:p w:rsidR="00653C39" w:rsidRDefault="00653C39" w:rsidP="00B9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</w:tcPr>
          <w:p w:rsidR="00653C39" w:rsidRDefault="00653C39" w:rsidP="00B9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9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850" w:type="dxa"/>
            <w:vMerge w:val="restart"/>
          </w:tcPr>
          <w:p w:rsidR="00653C39" w:rsidRDefault="00653C39" w:rsidP="0065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39">
              <w:rPr>
                <w:rFonts w:ascii="Times New Roman" w:hAnsi="Times New Roman" w:cs="Times New Roman"/>
              </w:rPr>
              <w:t>Ф.И.О лица, принявшего уведомление</w:t>
            </w:r>
            <w:proofErr w:type="gramEnd"/>
          </w:p>
        </w:tc>
      </w:tr>
      <w:tr w:rsidR="00653C39" w:rsidTr="00653C39">
        <w:tc>
          <w:tcPr>
            <w:tcW w:w="565" w:type="dxa"/>
            <w:vMerge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  <w:r w:rsidRPr="00653C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  <w:r w:rsidRPr="00653C39">
              <w:rPr>
                <w:rFonts w:ascii="Times New Roman" w:hAnsi="Times New Roman" w:cs="Times New Roman"/>
              </w:rPr>
              <w:t>документ, удостоверяющий личность – паспорт гражданина Российской Федерации</w:t>
            </w:r>
          </w:p>
        </w:tc>
        <w:tc>
          <w:tcPr>
            <w:tcW w:w="1418" w:type="dxa"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  <w:r w:rsidRPr="00653C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  <w:r w:rsidRPr="00653C39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18" w:type="dxa"/>
            <w:vMerge/>
          </w:tcPr>
          <w:p w:rsidR="00653C39" w:rsidRPr="00653C39" w:rsidRDefault="00653C39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3C39" w:rsidRPr="00653C39" w:rsidRDefault="00653C39" w:rsidP="00653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FFF" w:rsidTr="00653C39">
        <w:tc>
          <w:tcPr>
            <w:tcW w:w="565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FFF" w:rsidRPr="00653C39" w:rsidRDefault="00C30FFF" w:rsidP="00653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FFF" w:rsidTr="00653C39">
        <w:tc>
          <w:tcPr>
            <w:tcW w:w="565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FFF" w:rsidRPr="00653C39" w:rsidRDefault="00C30FFF" w:rsidP="00B9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FFF" w:rsidRPr="00653C39" w:rsidRDefault="00C30FFF" w:rsidP="00653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93E" w:rsidRPr="00B9693E" w:rsidRDefault="00B9693E" w:rsidP="00B96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B9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0FFF" w:rsidRDefault="00C30FFF" w:rsidP="00C30FF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30FFF" w:rsidRDefault="00C30FFF" w:rsidP="00C30FF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30FFF" w:rsidRDefault="00C30FFF" w:rsidP="00C30FF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30FFF" w:rsidRDefault="00C30FFF" w:rsidP="00C30FF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0FFF" w:rsidTr="00C30FFF">
        <w:tc>
          <w:tcPr>
            <w:tcW w:w="4785" w:type="dxa"/>
          </w:tcPr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30FFF" w:rsidRPr="00DD6464" w:rsidRDefault="00C30FFF" w:rsidP="00C30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уведомления________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30FFF" w:rsidRDefault="00C30FFF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должность</w:t>
            </w: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 xml:space="preserve"> лица, принявшего уведомление</w:t>
            </w: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64" w:rsidRPr="00DD6464" w:rsidRDefault="00DD6464" w:rsidP="00C30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«__» _________ 20____г.</w:t>
            </w:r>
          </w:p>
          <w:p w:rsidR="00DD6464" w:rsidRPr="00DD6464" w:rsidRDefault="00DD6464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D6464" w:rsidRPr="00DD6464" w:rsidRDefault="00DD6464" w:rsidP="00C30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талон-уведомление</w:t>
            </w: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«__» _________ 20____г.</w:t>
            </w: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C3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ТАЛОН-УВЕДОМЛЕНИЕ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принято: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должность</w:t>
            </w: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 xml:space="preserve"> лица, принявшего уведомление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журналу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>«__» _________ 20____г.</w:t>
            </w: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6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работника, принявшего уведомление</w:t>
            </w:r>
          </w:p>
          <w:p w:rsidR="00DD6464" w:rsidRPr="00DD6464" w:rsidRDefault="00DD6464" w:rsidP="00D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FF" w:rsidRDefault="00C30FFF" w:rsidP="00C3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FF" w:rsidRDefault="00C30FFF" w:rsidP="00C3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FFF" w:rsidRPr="00C50655" w:rsidRDefault="00C30FFF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30FFF" w:rsidRPr="00C50655" w:rsidSect="009574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DC" w:rsidRDefault="008122DC" w:rsidP="008122DC">
      <w:pPr>
        <w:spacing w:after="0" w:line="240" w:lineRule="auto"/>
      </w:pPr>
      <w:r>
        <w:separator/>
      </w:r>
    </w:p>
  </w:endnote>
  <w:endnote w:type="continuationSeparator" w:id="0">
    <w:p w:rsidR="008122DC" w:rsidRDefault="008122DC" w:rsidP="008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25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122DC" w:rsidRPr="008122DC" w:rsidRDefault="00243A7A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122D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122DC" w:rsidRPr="008122D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122D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5E2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122D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122DC" w:rsidRDefault="00812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DC" w:rsidRDefault="008122DC" w:rsidP="008122DC">
      <w:pPr>
        <w:spacing w:after="0" w:line="240" w:lineRule="auto"/>
      </w:pPr>
      <w:r>
        <w:separator/>
      </w:r>
    </w:p>
  </w:footnote>
  <w:footnote w:type="continuationSeparator" w:id="0">
    <w:p w:rsidR="008122DC" w:rsidRDefault="008122DC" w:rsidP="0081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D3"/>
    <w:rsid w:val="00243A7A"/>
    <w:rsid w:val="0029124B"/>
    <w:rsid w:val="00451022"/>
    <w:rsid w:val="00463BFC"/>
    <w:rsid w:val="00653C39"/>
    <w:rsid w:val="008122DC"/>
    <w:rsid w:val="00855EAD"/>
    <w:rsid w:val="008D501C"/>
    <w:rsid w:val="00957411"/>
    <w:rsid w:val="00A814D3"/>
    <w:rsid w:val="00AC5E22"/>
    <w:rsid w:val="00AF3DCC"/>
    <w:rsid w:val="00B9693E"/>
    <w:rsid w:val="00C30FFF"/>
    <w:rsid w:val="00C50655"/>
    <w:rsid w:val="00D1201C"/>
    <w:rsid w:val="00DD6464"/>
    <w:rsid w:val="00EC5B73"/>
    <w:rsid w:val="00EF7916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4D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9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2DC"/>
  </w:style>
  <w:style w:type="paragraph" w:styleId="a6">
    <w:name w:val="footer"/>
    <w:basedOn w:val="a"/>
    <w:link w:val="a7"/>
    <w:uiPriority w:val="99"/>
    <w:unhideWhenUsed/>
    <w:rsid w:val="008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80556F-FBDE-4421-8942-2B953C09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5</cp:revision>
  <dcterms:created xsi:type="dcterms:W3CDTF">2021-02-11T10:26:00Z</dcterms:created>
  <dcterms:modified xsi:type="dcterms:W3CDTF">2021-02-11T10:31:00Z</dcterms:modified>
</cp:coreProperties>
</file>